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64F" w14:textId="77777777" w:rsidR="004600F0" w:rsidRPr="00436AE1" w:rsidRDefault="004600F0" w:rsidP="004600F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noProof/>
          <w:sz w:val="24"/>
          <w:szCs w:val="24"/>
        </w:rPr>
        <w:drawing>
          <wp:inline distT="0" distB="0" distL="0" distR="0" wp14:anchorId="472D6964" wp14:editId="34310968">
            <wp:extent cx="3314700" cy="609600"/>
            <wp:effectExtent l="0" t="0" r="0" b="0"/>
            <wp:docPr id="2" name="Picture 2" descr="Welcome to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Valencia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609600"/>
                    </a:xfrm>
                    <a:prstGeom prst="rect">
                      <a:avLst/>
                    </a:prstGeom>
                    <a:noFill/>
                    <a:ln>
                      <a:noFill/>
                    </a:ln>
                  </pic:spPr>
                </pic:pic>
              </a:graphicData>
            </a:graphic>
          </wp:inline>
        </w:drawing>
      </w:r>
    </w:p>
    <w:p w14:paraId="0543A43D" w14:textId="77777777" w:rsidR="004600F0" w:rsidRPr="00436AE1" w:rsidRDefault="004600F0" w:rsidP="004600F0">
      <w:pPr>
        <w:spacing w:after="0" w:line="240" w:lineRule="auto"/>
        <w:jc w:val="center"/>
        <w:rPr>
          <w:rFonts w:ascii="Garamond" w:eastAsia="Times New Roman" w:hAnsi="Garamond" w:cs="Times New Roman"/>
          <w:sz w:val="24"/>
          <w:szCs w:val="24"/>
        </w:rPr>
      </w:pPr>
    </w:p>
    <w:p w14:paraId="0F005BFB" w14:textId="77777777" w:rsidR="004600F0" w:rsidRPr="00436AE1" w:rsidRDefault="004600F0" w:rsidP="004600F0">
      <w:pPr>
        <w:spacing w:after="0" w:line="240" w:lineRule="auto"/>
        <w:jc w:val="center"/>
        <w:rPr>
          <w:rFonts w:ascii="Garamond" w:eastAsia="Times New Roman" w:hAnsi="Garamond" w:cs="Times New Roman"/>
          <w:sz w:val="24"/>
          <w:szCs w:val="24"/>
        </w:rPr>
      </w:pPr>
    </w:p>
    <w:p w14:paraId="1BD558EB" w14:textId="77777777" w:rsidR="004600F0" w:rsidRPr="00436AE1" w:rsidRDefault="004600F0" w:rsidP="004600F0">
      <w:pPr>
        <w:spacing w:after="0" w:line="240" w:lineRule="auto"/>
        <w:jc w:val="center"/>
        <w:rPr>
          <w:rFonts w:ascii="Garamond" w:eastAsia="Times New Roman" w:hAnsi="Garamond" w:cs="Times New Roman"/>
          <w:sz w:val="24"/>
          <w:szCs w:val="24"/>
        </w:rPr>
      </w:pPr>
    </w:p>
    <w:p w14:paraId="62C0F3B4" w14:textId="77777777" w:rsidR="004600F0" w:rsidRPr="00436AE1" w:rsidRDefault="004600F0" w:rsidP="004600F0">
      <w:pPr>
        <w:spacing w:after="0" w:line="240" w:lineRule="auto"/>
        <w:jc w:val="center"/>
        <w:rPr>
          <w:rFonts w:ascii="Garamond" w:eastAsia="Times New Roman" w:hAnsi="Garamond" w:cs="Times New Roman"/>
          <w:color w:val="00B050"/>
          <w:sz w:val="24"/>
          <w:szCs w:val="24"/>
        </w:rPr>
      </w:pPr>
    </w:p>
    <w:p w14:paraId="1F523368" w14:textId="77777777" w:rsidR="004600F0" w:rsidRPr="00436AE1" w:rsidRDefault="004600F0" w:rsidP="004600F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Freshman Comp II</w:t>
      </w:r>
    </w:p>
    <w:p w14:paraId="2F8AEFA7" w14:textId="77777777" w:rsidR="004600F0" w:rsidRPr="00436AE1" w:rsidRDefault="004600F0" w:rsidP="004600F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Professor Neil Sebacher</w:t>
      </w:r>
    </w:p>
    <w:p w14:paraId="0018AF77" w14:textId="77777777" w:rsidR="004600F0" w:rsidRPr="00436AE1" w:rsidRDefault="004600F0" w:rsidP="004600F0">
      <w:pPr>
        <w:spacing w:after="0" w:line="240" w:lineRule="auto"/>
        <w:jc w:val="center"/>
        <w:rPr>
          <w:rFonts w:ascii="Garamond" w:eastAsia="Times New Roman" w:hAnsi="Garamond" w:cs="Times New Roman"/>
          <w:sz w:val="24"/>
          <w:szCs w:val="24"/>
        </w:rPr>
      </w:pPr>
      <w:r w:rsidRPr="00436AE1">
        <w:rPr>
          <w:rFonts w:ascii="Garamond" w:eastAsia="Times New Roman" w:hAnsi="Garamond" w:cs="Times New Roman"/>
          <w:sz w:val="24"/>
          <w:szCs w:val="24"/>
        </w:rPr>
        <w:t>ENC 1102</w:t>
      </w:r>
    </w:p>
    <w:p w14:paraId="4E101AE2" w14:textId="77777777" w:rsidR="004600F0" w:rsidRPr="00436AE1" w:rsidRDefault="004600F0" w:rsidP="004600F0">
      <w:pPr>
        <w:spacing w:after="0" w:line="240" w:lineRule="auto"/>
        <w:rPr>
          <w:rFonts w:ascii="Garamond" w:eastAsia="Times New Roman" w:hAnsi="Garamond" w:cs="Times New Roman"/>
          <w:b/>
          <w:sz w:val="24"/>
          <w:szCs w:val="24"/>
        </w:rPr>
      </w:pPr>
    </w:p>
    <w:p w14:paraId="5AE421D9" w14:textId="77777777" w:rsidR="004600F0" w:rsidRPr="00436AE1" w:rsidRDefault="004600F0" w:rsidP="004600F0">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Course Syllabus</w:t>
      </w:r>
    </w:p>
    <w:p w14:paraId="7CF36FD3" w14:textId="77777777" w:rsidR="004600F0" w:rsidRPr="00436AE1" w:rsidRDefault="004600F0" w:rsidP="004600F0">
      <w:pPr>
        <w:spacing w:after="0" w:line="240" w:lineRule="auto"/>
        <w:rPr>
          <w:rFonts w:ascii="Garamond" w:eastAsia="Times New Roman" w:hAnsi="Garamond" w:cs="Times New Roman"/>
          <w:i/>
          <w:sz w:val="24"/>
          <w:szCs w:val="24"/>
        </w:rPr>
      </w:pPr>
    </w:p>
    <w:p w14:paraId="2215E45F" w14:textId="77777777" w:rsidR="004600F0" w:rsidRPr="00436AE1" w:rsidRDefault="004600F0" w:rsidP="004600F0">
      <w:pPr>
        <w:spacing w:after="0" w:line="240" w:lineRule="auto"/>
        <w:rPr>
          <w:rFonts w:ascii="Garamond" w:eastAsia="Times New Roman" w:hAnsi="Garamond" w:cs="Times New Roman"/>
          <w:b/>
          <w:bCs/>
          <w:iCs/>
          <w:color w:val="4472C4" w:themeColor="accent1"/>
          <w:sz w:val="24"/>
          <w:szCs w:val="24"/>
        </w:rPr>
      </w:pPr>
      <w:r>
        <w:rPr>
          <w:rFonts w:ascii="Garamond" w:eastAsia="Times New Roman" w:hAnsi="Garamond" w:cs="Times New Roman"/>
          <w:i/>
          <w:sz w:val="24"/>
          <w:szCs w:val="24"/>
        </w:rPr>
        <w:t>Spring</w:t>
      </w:r>
      <w:r w:rsidRPr="00436AE1">
        <w:rPr>
          <w:rFonts w:ascii="Garamond" w:eastAsia="Times New Roman" w:hAnsi="Garamond" w:cs="Times New Roman"/>
          <w:i/>
          <w:sz w:val="24"/>
          <w:szCs w:val="24"/>
        </w:rPr>
        <w:t xml:space="preserve"> 202</w:t>
      </w:r>
      <w:r>
        <w:rPr>
          <w:rFonts w:ascii="Garamond" w:eastAsia="Times New Roman" w:hAnsi="Garamond" w:cs="Times New Roman"/>
          <w:i/>
          <w:sz w:val="24"/>
          <w:szCs w:val="24"/>
        </w:rPr>
        <w:t>4</w:t>
      </w:r>
    </w:p>
    <w:p w14:paraId="3CE6C796" w14:textId="02EB4B91"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iCs/>
          <w:sz w:val="24"/>
          <w:szCs w:val="24"/>
        </w:rPr>
        <w:t xml:space="preserve">CRN </w:t>
      </w:r>
      <w:r>
        <w:rPr>
          <w:rFonts w:ascii="Garamond" w:eastAsia="Times New Roman" w:hAnsi="Garamond" w:cs="Times New Roman"/>
          <w:b/>
          <w:bCs/>
          <w:iCs/>
          <w:sz w:val="24"/>
          <w:szCs w:val="24"/>
        </w:rPr>
        <w:t>2</w:t>
      </w:r>
      <w:r>
        <w:rPr>
          <w:rFonts w:ascii="Garamond" w:eastAsia="Times New Roman" w:hAnsi="Garamond" w:cs="Times New Roman"/>
          <w:b/>
          <w:bCs/>
          <w:iCs/>
          <w:sz w:val="24"/>
          <w:szCs w:val="24"/>
        </w:rPr>
        <w:t>0331</w:t>
      </w:r>
    </w:p>
    <w:p w14:paraId="7C838C5F" w14:textId="77777777"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Prerequisite(s): ENC 1101 or ENC 1102H with minimum grade of C</w:t>
      </w:r>
    </w:p>
    <w:p w14:paraId="5DAD1245" w14:textId="77777777" w:rsidR="004600F0" w:rsidRPr="00436AE1" w:rsidRDefault="004600F0" w:rsidP="004600F0">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Important Dates</w:t>
      </w:r>
    </w:p>
    <w:p w14:paraId="53A2C159" w14:textId="77777777" w:rsidR="004600F0" w:rsidRPr="00436AE1" w:rsidRDefault="004600F0" w:rsidP="004600F0">
      <w:pPr>
        <w:spacing w:after="0" w:line="240" w:lineRule="auto"/>
        <w:rPr>
          <w:rFonts w:ascii="Times New Roman" w:eastAsia="Times New Roman" w:hAnsi="Times New Roman" w:cs="Times New Roman"/>
          <w:sz w:val="24"/>
          <w:szCs w:val="24"/>
        </w:rPr>
      </w:pPr>
    </w:p>
    <w:p w14:paraId="25E05CD5" w14:textId="071FB8B4" w:rsidR="004600F0" w:rsidRPr="00436AE1" w:rsidRDefault="004600F0" w:rsidP="004600F0">
      <w:pPr>
        <w:spacing w:after="0" w:line="240" w:lineRule="auto"/>
        <w:rPr>
          <w:rFonts w:ascii="Garamond" w:eastAsia="Times New Roman" w:hAnsi="Garamond" w:cs="Times New Roman"/>
          <w:b/>
          <w:bCs/>
          <w:iCs/>
          <w:sz w:val="24"/>
          <w:szCs w:val="24"/>
        </w:rPr>
      </w:pPr>
      <w:r w:rsidRPr="00436AE1">
        <w:rPr>
          <w:rFonts w:ascii="Garamond" w:eastAsia="Times New Roman" w:hAnsi="Garamond" w:cs="Times New Roman"/>
          <w:b/>
          <w:bCs/>
          <w:iCs/>
          <w:sz w:val="24"/>
          <w:szCs w:val="24"/>
        </w:rPr>
        <w:t xml:space="preserve">Course Start Date: </w:t>
      </w:r>
      <w:r>
        <w:rPr>
          <w:rFonts w:ascii="Garamond" w:eastAsia="Times New Roman" w:hAnsi="Garamond" w:cs="Times New Roman"/>
          <w:b/>
          <w:bCs/>
          <w:iCs/>
          <w:sz w:val="24"/>
          <w:szCs w:val="24"/>
        </w:rPr>
        <w:t>January 1</w:t>
      </w:r>
      <w:r>
        <w:rPr>
          <w:rFonts w:ascii="Garamond" w:eastAsia="Times New Roman" w:hAnsi="Garamond" w:cs="Times New Roman"/>
          <w:b/>
          <w:bCs/>
          <w:iCs/>
          <w:sz w:val="24"/>
          <w:szCs w:val="24"/>
        </w:rPr>
        <w:t>1</w:t>
      </w:r>
      <w:r w:rsidRPr="00436AE1">
        <w:rPr>
          <w:rFonts w:ascii="Garamond" w:eastAsia="Times New Roman" w:hAnsi="Garamond" w:cs="Times New Roman"/>
          <w:b/>
          <w:bCs/>
          <w:iCs/>
          <w:sz w:val="24"/>
          <w:szCs w:val="24"/>
        </w:rPr>
        <w:t>, 202</w:t>
      </w:r>
      <w:r>
        <w:rPr>
          <w:rFonts w:ascii="Garamond" w:eastAsia="Times New Roman" w:hAnsi="Garamond" w:cs="Times New Roman"/>
          <w:b/>
          <w:bCs/>
          <w:iCs/>
          <w:sz w:val="24"/>
          <w:szCs w:val="24"/>
        </w:rPr>
        <w:t>4</w:t>
      </w:r>
    </w:p>
    <w:p w14:paraId="2B5627A1" w14:textId="25639B65"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End Date: </w:t>
      </w:r>
      <w:r>
        <w:rPr>
          <w:rFonts w:ascii="Garamond" w:eastAsia="Times New Roman" w:hAnsi="Garamond" w:cs="Times New Roman"/>
          <w:iCs/>
          <w:sz w:val="24"/>
          <w:szCs w:val="24"/>
        </w:rPr>
        <w:t>April 2</w:t>
      </w:r>
      <w:r>
        <w:rPr>
          <w:rFonts w:ascii="Garamond" w:eastAsia="Times New Roman" w:hAnsi="Garamond" w:cs="Times New Roman"/>
          <w:iCs/>
          <w:sz w:val="24"/>
          <w:szCs w:val="24"/>
        </w:rPr>
        <w:t>5</w:t>
      </w:r>
      <w:r>
        <w:rPr>
          <w:rFonts w:ascii="Garamond" w:eastAsia="Times New Roman" w:hAnsi="Garamond" w:cs="Times New Roman"/>
          <w:iCs/>
          <w:sz w:val="24"/>
          <w:szCs w:val="24"/>
        </w:rPr>
        <w:t>, 2024</w:t>
      </w:r>
    </w:p>
    <w:p w14:paraId="233B1392" w14:textId="77777777"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Drop Date: </w:t>
      </w:r>
      <w:r>
        <w:rPr>
          <w:rFonts w:ascii="Garamond" w:eastAsia="Times New Roman" w:hAnsi="Garamond" w:cs="Times New Roman"/>
          <w:iCs/>
          <w:sz w:val="24"/>
          <w:szCs w:val="24"/>
        </w:rPr>
        <w:t>January 16, 2024</w:t>
      </w:r>
    </w:p>
    <w:p w14:paraId="2C6A97D7" w14:textId="77777777"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Course Withdrawal Date: </w:t>
      </w:r>
      <w:r>
        <w:rPr>
          <w:rFonts w:ascii="Garamond" w:eastAsia="Times New Roman" w:hAnsi="Garamond" w:cs="Times New Roman"/>
          <w:iCs/>
          <w:sz w:val="24"/>
          <w:szCs w:val="24"/>
        </w:rPr>
        <w:t>March 15, 2024</w:t>
      </w:r>
    </w:p>
    <w:p w14:paraId="104FD7BE" w14:textId="77777777" w:rsidR="004600F0" w:rsidRPr="00436AE1" w:rsidRDefault="004600F0" w:rsidP="004600F0">
      <w:pPr>
        <w:keepNext/>
        <w:keepLines/>
        <w:spacing w:before="240" w:after="0" w:line="256" w:lineRule="auto"/>
        <w:outlineLvl w:val="0"/>
        <w:rPr>
          <w:rFonts w:ascii="Garamond" w:eastAsiaTheme="majorEastAsia" w:hAnsi="Garamond" w:cs="Times New Roman (Headings CS)"/>
          <w:b/>
          <w:bCs/>
          <w:color w:val="4472C4" w:themeColor="accent1"/>
          <w:sz w:val="24"/>
          <w:szCs w:val="32"/>
        </w:rPr>
      </w:pPr>
      <w:r w:rsidRPr="00436AE1">
        <w:rPr>
          <w:rFonts w:ascii="Garamond" w:eastAsiaTheme="majorEastAsia" w:hAnsi="Garamond" w:cs="Times New Roman (Headings CS)"/>
          <w:b/>
          <w:bCs/>
          <w:color w:val="4472C4" w:themeColor="accent1"/>
          <w:sz w:val="24"/>
          <w:szCs w:val="32"/>
        </w:rPr>
        <w:t xml:space="preserve">Faculty/Student Communication </w:t>
      </w:r>
    </w:p>
    <w:p w14:paraId="6214562F" w14:textId="77777777" w:rsidR="004600F0" w:rsidRPr="00436AE1" w:rsidRDefault="004600F0" w:rsidP="004600F0">
      <w:pPr>
        <w:spacing w:after="0" w:line="240" w:lineRule="auto"/>
        <w:rPr>
          <w:rFonts w:ascii="Garamond" w:eastAsia="Times New Roman" w:hAnsi="Garamond" w:cs="Times New Roman"/>
          <w:iCs/>
          <w:sz w:val="24"/>
          <w:szCs w:val="24"/>
        </w:rPr>
      </w:pPr>
    </w:p>
    <w:p w14:paraId="413B31D3"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u w:val="single"/>
        </w:rPr>
        <w:t>E-mail</w:t>
      </w:r>
      <w:r w:rsidRPr="00436AE1">
        <w:rPr>
          <w:rFonts w:ascii="Garamond" w:eastAsia="Times New Roman" w:hAnsi="Garamond" w:cs="Times New Roman"/>
          <w:sz w:val="24"/>
          <w:szCs w:val="24"/>
        </w:rPr>
        <w:t xml:space="preserve">: </w:t>
      </w:r>
      <w:hyperlink r:id="rId6" w:history="1">
        <w:r w:rsidRPr="00436AE1">
          <w:rPr>
            <w:rFonts w:ascii="Garamond" w:eastAsiaTheme="majorEastAsia" w:hAnsi="Garamond" w:cs="Times New Roman"/>
            <w:color w:val="0563C1" w:themeColor="hyperlink"/>
            <w:sz w:val="24"/>
            <w:szCs w:val="24"/>
            <w:u w:val="single"/>
          </w:rPr>
          <w:t>nsebacher@valenciacollege.edu</w:t>
        </w:r>
      </w:hyperlink>
      <w:r w:rsidRPr="00436AE1">
        <w:rPr>
          <w:rFonts w:ascii="Garamond" w:eastAsia="Times New Roman" w:hAnsi="Garamond" w:cs="Times New Roman"/>
          <w:sz w:val="24"/>
          <w:szCs w:val="24"/>
        </w:rPr>
        <w:t xml:space="preserve"> </w:t>
      </w:r>
    </w:p>
    <w:p w14:paraId="16F342F2" w14:textId="77777777" w:rsidR="004600F0" w:rsidRPr="00436AE1" w:rsidRDefault="004600F0" w:rsidP="004600F0">
      <w:pPr>
        <w:spacing w:after="0" w:line="240" w:lineRule="auto"/>
        <w:rPr>
          <w:rFonts w:ascii="Garamond" w:eastAsia="Times New Roman" w:hAnsi="Garamond" w:cs="Times New Roman"/>
          <w:color w:val="0563C1" w:themeColor="hyperlink"/>
          <w:sz w:val="24"/>
          <w:szCs w:val="24"/>
        </w:rPr>
      </w:pPr>
    </w:p>
    <w:p w14:paraId="0D5C08D9" w14:textId="77777777" w:rsidR="004600F0"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Office hours: </w:t>
      </w:r>
    </w:p>
    <w:p w14:paraId="1ECC1286" w14:textId="77777777" w:rsidR="004600F0" w:rsidRDefault="004600F0" w:rsidP="004600F0">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MW 4:00pm-5:15pm. 5-141 </w:t>
      </w:r>
    </w:p>
    <w:p w14:paraId="15EF602B"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TR 1:00pm</w:t>
      </w:r>
      <w:r>
        <w:rPr>
          <w:rFonts w:ascii="Garamond" w:eastAsia="Times New Roman" w:hAnsi="Garamond" w:cs="Times New Roman"/>
          <w:sz w:val="24"/>
          <w:szCs w:val="24"/>
        </w:rPr>
        <w:t>-</w:t>
      </w:r>
      <w:r w:rsidRPr="00436AE1">
        <w:rPr>
          <w:rFonts w:ascii="Garamond" w:eastAsia="Times New Roman" w:hAnsi="Garamond" w:cs="Times New Roman"/>
          <w:sz w:val="24"/>
          <w:szCs w:val="24"/>
        </w:rPr>
        <w:t>2:15pm, 5-141</w:t>
      </w:r>
    </w:p>
    <w:p w14:paraId="1B492206" w14:textId="77777777" w:rsidR="004600F0" w:rsidRPr="00436AE1" w:rsidRDefault="004600F0" w:rsidP="004600F0">
      <w:pPr>
        <w:spacing w:after="0" w:line="240" w:lineRule="auto"/>
        <w:rPr>
          <w:rFonts w:ascii="Garamond" w:eastAsia="Times New Roman" w:hAnsi="Garamond" w:cs="Times New Roman"/>
          <w:sz w:val="24"/>
          <w:szCs w:val="24"/>
        </w:rPr>
      </w:pPr>
      <w:r w:rsidRPr="005E4A9C">
        <w:rPr>
          <w:rFonts w:ascii="Garamond" w:eastAsia="Times New Roman" w:hAnsi="Garamond" w:cs="Times New Roman"/>
          <w:b/>
          <w:bCs/>
          <w:sz w:val="24"/>
          <w:szCs w:val="24"/>
        </w:rPr>
        <w:t>Immediate online contact via email</w:t>
      </w:r>
      <w:r w:rsidRPr="00436AE1">
        <w:rPr>
          <w:rFonts w:ascii="Garamond" w:eastAsia="Times New Roman" w:hAnsi="Garamond" w:cs="Times New Roman"/>
          <w:sz w:val="24"/>
          <w:szCs w:val="24"/>
        </w:rPr>
        <w:t>: MTWRF 9:00-10:00am</w:t>
      </w:r>
    </w:p>
    <w:p w14:paraId="5FAAEFD5" w14:textId="77777777" w:rsidR="004600F0" w:rsidRPr="00436AE1" w:rsidRDefault="004600F0" w:rsidP="004600F0">
      <w:pPr>
        <w:spacing w:after="0" w:line="240" w:lineRule="auto"/>
        <w:rPr>
          <w:rFonts w:ascii="Garamond" w:eastAsia="Times New Roman" w:hAnsi="Garamond" w:cs="Times New Roman"/>
          <w:sz w:val="24"/>
          <w:szCs w:val="24"/>
        </w:rPr>
      </w:pPr>
    </w:p>
    <w:p w14:paraId="3BBFAC4D"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During non-contact hours, I can be reached by email. I check my inbox regularly, many times a day, and you should check yours at least once a day. I </w:t>
      </w:r>
      <w:r w:rsidRPr="00436AE1">
        <w:rPr>
          <w:rFonts w:ascii="Garamond" w:eastAsia="Times New Roman" w:hAnsi="Garamond" w:cs="Times New Roman"/>
          <w:b/>
          <w:bCs/>
          <w:sz w:val="24"/>
          <w:szCs w:val="24"/>
        </w:rPr>
        <w:t>welcome</w:t>
      </w:r>
      <w:r w:rsidRPr="00436AE1">
        <w:rPr>
          <w:rFonts w:ascii="Garamond" w:eastAsia="Times New Roman" w:hAnsi="Garamond" w:cs="Times New Roman"/>
          <w:sz w:val="24"/>
          <w:szCs w:val="24"/>
        </w:rPr>
        <w:t xml:space="preserve"> email communication; in the rare event that you don’t hear back from me within a noncontact hour please don’t hesitate to email me again.</w:t>
      </w:r>
    </w:p>
    <w:p w14:paraId="4341CB5B" w14:textId="77777777" w:rsidR="004600F0" w:rsidRPr="00436AE1" w:rsidRDefault="004600F0" w:rsidP="004600F0">
      <w:pPr>
        <w:spacing w:after="0" w:line="240" w:lineRule="auto"/>
        <w:rPr>
          <w:rFonts w:ascii="Garamond" w:eastAsia="Times New Roman" w:hAnsi="Garamond" w:cs="Times New Roman"/>
          <w:sz w:val="24"/>
          <w:szCs w:val="24"/>
        </w:rPr>
      </w:pPr>
    </w:p>
    <w:p w14:paraId="4E23438A"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000000"/>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39E2EB09" w14:textId="77777777" w:rsidR="004600F0" w:rsidRPr="00436AE1" w:rsidRDefault="004600F0" w:rsidP="004600F0">
      <w:pPr>
        <w:spacing w:after="0" w:line="240" w:lineRule="auto"/>
        <w:rPr>
          <w:rFonts w:ascii="Garamond" w:eastAsia="Times New Roman" w:hAnsi="Garamond" w:cs="Times New Roman"/>
          <w:sz w:val="24"/>
          <w:szCs w:val="24"/>
        </w:rPr>
      </w:pPr>
    </w:p>
    <w:p w14:paraId="515F934F"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lastRenderedPageBreak/>
        <w:t>Course Description</w:t>
      </w:r>
    </w:p>
    <w:p w14:paraId="5AA30BC6"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Catalogue Description: ENC 1102 is designed to advance student knowledge of expository writing and research, focusing on an application of skills learned in ENC 1101 or ENC1101H. There is an emphasis on style; use of library; reading and evaluating available sources; planning, writing, and documenting a short research paper. This is a Gordon Rule course in which the student is required to demonstrate college-level writing skills through multiple assignments. A minimum grade of C required if ENC 1102 is used to satisfy Gordon Rule and general education requirements. </w:t>
      </w:r>
    </w:p>
    <w:p w14:paraId="3C078F1C"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Course Learning Outcomes</w:t>
      </w:r>
    </w:p>
    <w:p w14:paraId="0909F965" w14:textId="77777777" w:rsidR="004600F0" w:rsidRPr="00436AE1" w:rsidRDefault="004600F0" w:rsidP="004600F0">
      <w:pPr>
        <w:autoSpaceDE w:val="0"/>
        <w:autoSpaceDN w:val="0"/>
        <w:adjustRightInd w:val="0"/>
        <w:spacing w:after="31" w:line="240" w:lineRule="auto"/>
        <w:rPr>
          <w:rFonts w:ascii="Garamond" w:eastAsia="Times New Roman" w:hAnsi="Garamond" w:cs="Garamond"/>
          <w:sz w:val="24"/>
          <w:szCs w:val="24"/>
        </w:rPr>
      </w:pPr>
    </w:p>
    <w:p w14:paraId="5EB15176" w14:textId="77777777" w:rsidR="004600F0" w:rsidRPr="00436AE1" w:rsidRDefault="004600F0" w:rsidP="004600F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1. Students will apply a multi-stage process to produce essays </w:t>
      </w:r>
    </w:p>
    <w:p w14:paraId="538EF76E" w14:textId="77777777" w:rsidR="004600F0" w:rsidRPr="00436AE1" w:rsidRDefault="004600F0" w:rsidP="004600F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2. Students will compose a written argument using evidence from varied sources </w:t>
      </w:r>
    </w:p>
    <w:p w14:paraId="2EB70F74" w14:textId="77777777" w:rsidR="004600F0" w:rsidRPr="00436AE1" w:rsidRDefault="004600F0" w:rsidP="004600F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 xml:space="preserve">3. Students will apply conventions aligned with varied writing situations </w:t>
      </w:r>
    </w:p>
    <w:p w14:paraId="3FD89C79" w14:textId="77777777" w:rsidR="004600F0" w:rsidRPr="00436AE1" w:rsidRDefault="004600F0" w:rsidP="004600F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4. Students will document source material in accordance with at least one recognized documentation style</w:t>
      </w:r>
    </w:p>
    <w:p w14:paraId="73F7A4CC" w14:textId="77777777" w:rsidR="004600F0" w:rsidRPr="00436AE1" w:rsidRDefault="004600F0" w:rsidP="004600F0">
      <w:pPr>
        <w:autoSpaceDE w:val="0"/>
        <w:autoSpaceDN w:val="0"/>
        <w:adjustRightInd w:val="0"/>
        <w:spacing w:after="31" w:line="240" w:lineRule="auto"/>
        <w:rPr>
          <w:rFonts w:ascii="Garamond" w:eastAsia="Times New Roman" w:hAnsi="Garamond" w:cs="Garamond"/>
          <w:sz w:val="24"/>
          <w:szCs w:val="24"/>
        </w:rPr>
      </w:pPr>
      <w:r w:rsidRPr="00436AE1">
        <w:rPr>
          <w:rFonts w:ascii="Garamond" w:eastAsia="Times New Roman" w:hAnsi="Garamond" w:cs="Garamond"/>
          <w:sz w:val="24"/>
          <w:szCs w:val="24"/>
        </w:rPr>
        <w:t>5. Students will apply critical reading skills</w:t>
      </w:r>
    </w:p>
    <w:p w14:paraId="7E7A13F3"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bdr w:val="none" w:sz="0" w:space="0" w:color="auto" w:frame="1"/>
        </w:rPr>
        <w:t>About the Course</w:t>
      </w:r>
    </w:p>
    <w:p w14:paraId="2C5C5C92" w14:textId="77777777" w:rsidR="004600F0" w:rsidRPr="00436AE1" w:rsidRDefault="004600F0" w:rsidP="004600F0">
      <w:pPr>
        <w:spacing w:after="0" w:line="240" w:lineRule="auto"/>
        <w:rPr>
          <w:rFonts w:ascii="Garamond" w:eastAsia="Times New Roman" w:hAnsi="Garamond" w:cs="Calibri"/>
          <w:color w:val="000000"/>
          <w:sz w:val="24"/>
          <w:szCs w:val="24"/>
        </w:rPr>
      </w:pPr>
    </w:p>
    <w:p w14:paraId="6E581A4A" w14:textId="77777777" w:rsidR="004600F0" w:rsidRPr="00436AE1" w:rsidRDefault="004600F0" w:rsidP="004600F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“Nothing pains some people more than having to think.” —Martin Luther King Jr.</w:t>
      </w:r>
    </w:p>
    <w:p w14:paraId="44F56D23" w14:textId="77777777" w:rsidR="004600F0" w:rsidRPr="00436AE1" w:rsidRDefault="004600F0" w:rsidP="004600F0">
      <w:pPr>
        <w:spacing w:after="0" w:line="240" w:lineRule="auto"/>
        <w:rPr>
          <w:rFonts w:ascii="Garamond" w:eastAsia="Times New Roman" w:hAnsi="Garamond" w:cs="Calibri"/>
          <w:color w:val="000000"/>
          <w:sz w:val="24"/>
          <w:szCs w:val="24"/>
        </w:rPr>
      </w:pPr>
    </w:p>
    <w:p w14:paraId="1668B30E"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This course is an opportunity for the student to gain literacy (reading and writing skills) and wisdom through the study of literature and ideas. Literature reflects life, so study of literature deepens one’s understanding of life even as it promotes reading and writing proficiency. In our Comp II we learn from genius writers.</w:t>
      </w:r>
    </w:p>
    <w:p w14:paraId="49A9E3AC"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p>
    <w:p w14:paraId="1590112F" w14:textId="77777777"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Calibri"/>
          <w:color w:val="000000"/>
          <w:sz w:val="24"/>
          <w:szCs w:val="24"/>
          <w:bdr w:val="none" w:sz="0" w:space="0" w:color="auto" w:frame="1"/>
        </w:rPr>
        <w:t xml:space="preserve">Our course’s </w:t>
      </w:r>
      <w:r w:rsidRPr="00436AE1">
        <w:rPr>
          <w:rFonts w:ascii="Garamond" w:eastAsia="Times New Roman" w:hAnsi="Garamond" w:cs="Times New Roman"/>
          <w:iCs/>
          <w:sz w:val="24"/>
          <w:szCs w:val="24"/>
        </w:rPr>
        <w:t xml:space="preserve">basic learning sequence is: </w:t>
      </w:r>
    </w:p>
    <w:p w14:paraId="52EFE76E" w14:textId="77777777" w:rsidR="004600F0" w:rsidRPr="00436AE1" w:rsidRDefault="004600F0" w:rsidP="004600F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Critical reading of assigned text.</w:t>
      </w:r>
    </w:p>
    <w:p w14:paraId="588E3902" w14:textId="77777777" w:rsidR="004600F0" w:rsidRPr="00436AE1" w:rsidRDefault="004600F0" w:rsidP="004600F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Performing activities related to the text (possibly including participation in Canvas Discussion Boards).</w:t>
      </w:r>
    </w:p>
    <w:p w14:paraId="632DD798" w14:textId="77777777" w:rsidR="004600F0" w:rsidRPr="00436AE1" w:rsidRDefault="004600F0" w:rsidP="004600F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Writing about assigned text.</w:t>
      </w:r>
    </w:p>
    <w:p w14:paraId="70B4C233" w14:textId="77777777" w:rsidR="004600F0" w:rsidRPr="00436AE1" w:rsidRDefault="004600F0" w:rsidP="004600F0">
      <w:pPr>
        <w:numPr>
          <w:ilvl w:val="0"/>
          <w:numId w:val="1"/>
        </w:numPr>
        <w:spacing w:after="0" w:line="240" w:lineRule="auto"/>
        <w:contextualSpacing/>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Caring, </w:t>
      </w:r>
      <w:r w:rsidRPr="00436AE1">
        <w:rPr>
          <w:rFonts w:ascii="Garamond" w:eastAsia="Times New Roman" w:hAnsi="Garamond" w:cs="Times New Roman"/>
          <w:i/>
          <w:sz w:val="24"/>
          <w:szCs w:val="24"/>
        </w:rPr>
        <w:t xml:space="preserve">instructive </w:t>
      </w:r>
      <w:r w:rsidRPr="00436AE1">
        <w:rPr>
          <w:rFonts w:ascii="Garamond" w:eastAsia="Times New Roman" w:hAnsi="Garamond" w:cs="Times New Roman"/>
          <w:iCs/>
          <w:sz w:val="24"/>
          <w:szCs w:val="24"/>
        </w:rPr>
        <w:t>assessment of student writing.</w:t>
      </w:r>
    </w:p>
    <w:p w14:paraId="618B1284" w14:textId="77777777" w:rsidR="004600F0" w:rsidRPr="00436AE1" w:rsidRDefault="004600F0" w:rsidP="004600F0">
      <w:pPr>
        <w:spacing w:after="0" w:line="240" w:lineRule="auto"/>
        <w:rPr>
          <w:rFonts w:ascii="Garamond" w:eastAsia="Times New Roman" w:hAnsi="Garamond" w:cs="Calibri"/>
          <w:color w:val="000000"/>
          <w:sz w:val="24"/>
          <w:szCs w:val="24"/>
        </w:rPr>
      </w:pPr>
    </w:p>
    <w:p w14:paraId="2F5232B0" w14:textId="77777777" w:rsidR="004600F0" w:rsidRPr="00436AE1" w:rsidRDefault="004600F0" w:rsidP="004600F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Throughout the course the student is invited to </w:t>
      </w:r>
      <w:r w:rsidRPr="00436AE1">
        <w:rPr>
          <w:rFonts w:ascii="Garamond" w:eastAsia="Times New Roman" w:hAnsi="Garamond" w:cs="Calibri"/>
          <w:i/>
          <w:iCs/>
          <w:color w:val="000000"/>
          <w:sz w:val="24"/>
          <w:szCs w:val="24"/>
          <w:bdr w:val="none" w:sz="0" w:space="0" w:color="auto" w:frame="1"/>
        </w:rPr>
        <w:t>think</w:t>
      </w:r>
      <w:r w:rsidRPr="00436AE1">
        <w:rPr>
          <w:rFonts w:ascii="Garamond" w:eastAsia="Times New Roman" w:hAnsi="Garamond" w:cs="Calibri"/>
          <w:color w:val="000000"/>
          <w:sz w:val="24"/>
          <w:szCs w:val="24"/>
          <w:bdr w:val="none" w:sz="0" w:space="0" w:color="auto" w:frame="1"/>
        </w:rPr>
        <w:t xml:space="preserve"> about crucial matters always with a view to personal and professional aspirations. The question all through the class is life’s central question: What should we do, how should we live? You could ask yourself this question this way: Who am I and where in the world do I belong? </w:t>
      </w:r>
    </w:p>
    <w:p w14:paraId="7F6F5084" w14:textId="77777777" w:rsidR="004600F0" w:rsidRPr="00436AE1" w:rsidRDefault="004600F0" w:rsidP="004600F0">
      <w:pPr>
        <w:spacing w:after="0" w:line="240" w:lineRule="auto"/>
        <w:rPr>
          <w:rFonts w:ascii="Garamond" w:eastAsia="Times New Roman" w:hAnsi="Garamond" w:cs="Calibri"/>
          <w:color w:val="000000"/>
          <w:sz w:val="24"/>
          <w:szCs w:val="24"/>
        </w:rPr>
      </w:pPr>
    </w:p>
    <w:p w14:paraId="6C70DC33" w14:textId="77777777" w:rsidR="004600F0" w:rsidRPr="00436AE1" w:rsidRDefault="004600F0" w:rsidP="004600F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I’m committed to student </w:t>
      </w:r>
      <w:r w:rsidRPr="00436AE1">
        <w:rPr>
          <w:rFonts w:ascii="Garamond" w:eastAsia="Times New Roman" w:hAnsi="Garamond" w:cs="Calibri"/>
          <w:i/>
          <w:iCs/>
          <w:color w:val="000000"/>
          <w:sz w:val="24"/>
          <w:szCs w:val="24"/>
          <w:bdr w:val="none" w:sz="0" w:space="0" w:color="auto" w:frame="1"/>
        </w:rPr>
        <w:t>flourishing</w:t>
      </w:r>
      <w:r w:rsidRPr="00436AE1">
        <w:rPr>
          <w:rFonts w:ascii="Garamond" w:eastAsia="Times New Roman" w:hAnsi="Garamond" w:cs="Calibri"/>
          <w:color w:val="000000"/>
          <w:sz w:val="24"/>
          <w:szCs w:val="24"/>
          <w:bdr w:val="none" w:sz="0" w:space="0" w:color="auto" w:frame="1"/>
        </w:rPr>
        <w:t xml:space="preserve">. I </w:t>
      </w:r>
      <w:r w:rsidRPr="00436AE1">
        <w:rPr>
          <w:rFonts w:ascii="Garamond" w:eastAsia="Times New Roman" w:hAnsi="Garamond" w:cs="Calibri"/>
          <w:i/>
          <w:iCs/>
          <w:color w:val="000000"/>
          <w:sz w:val="24"/>
          <w:szCs w:val="24"/>
          <w:bdr w:val="none" w:sz="0" w:space="0" w:color="auto" w:frame="1"/>
        </w:rPr>
        <w:t>know</w:t>
      </w:r>
      <w:r w:rsidRPr="00436AE1">
        <w:rPr>
          <w:rFonts w:ascii="Garamond" w:eastAsia="Times New Roman" w:hAnsi="Garamond" w:cs="Calibri"/>
          <w:color w:val="000000"/>
          <w:sz w:val="24"/>
          <w:szCs w:val="24"/>
          <w:bdr w:val="none" w:sz="0" w:space="0" w:color="auto" w:frame="1"/>
        </w:rPr>
        <w:t xml:space="preserve"> commitment to this course gives the student a competitive edge in academic, professional, and personal life. The following quotations capture well what we’re about in our Comp II:</w:t>
      </w:r>
    </w:p>
    <w:p w14:paraId="40BC814B" w14:textId="77777777" w:rsidR="004600F0" w:rsidRPr="00436AE1" w:rsidRDefault="004600F0" w:rsidP="004600F0">
      <w:pPr>
        <w:spacing w:after="0" w:line="240" w:lineRule="auto"/>
        <w:rPr>
          <w:rFonts w:ascii="Garamond" w:eastAsia="Times New Roman" w:hAnsi="Garamond" w:cs="Calibri"/>
          <w:color w:val="000000"/>
          <w:sz w:val="24"/>
          <w:szCs w:val="24"/>
        </w:rPr>
      </w:pPr>
    </w:p>
    <w:p w14:paraId="1AB90253" w14:textId="77777777" w:rsidR="004600F0" w:rsidRPr="00436AE1" w:rsidRDefault="004600F0" w:rsidP="004600F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 xml:space="preserve">“It is only possible to succeed at second-rate pursuits—like becoming a millionaire or a president, winning a war, seducing beautiful women…landing on the moon. First-rate pursuits—involving, as they must, trying to understand what life is about and trying to convey that understanding—inevitably result in a sense of failure. A Napoleon, a Churchill, a Roosevelt can feel themselves to be </w:t>
      </w:r>
      <w:r w:rsidRPr="00436AE1">
        <w:rPr>
          <w:rFonts w:ascii="Garamond" w:eastAsia="Times New Roman" w:hAnsi="Garamond" w:cs="Calibri"/>
          <w:color w:val="000000"/>
          <w:sz w:val="24"/>
          <w:szCs w:val="24"/>
          <w:bdr w:val="none" w:sz="0" w:space="0" w:color="auto" w:frame="1"/>
        </w:rPr>
        <w:lastRenderedPageBreak/>
        <w:t>successful, but never a Socrates, a Pascal, a Blake. Understanding is forever unattainable. Therein lies the inevitability of failure in embarking upon its quest, which is nonetheless the only one worthy of serious attention.”  —Malcolm Muggeridge</w:t>
      </w:r>
    </w:p>
    <w:p w14:paraId="469AE918" w14:textId="77777777" w:rsidR="004600F0" w:rsidRPr="00436AE1" w:rsidRDefault="004600F0" w:rsidP="004600F0">
      <w:pPr>
        <w:spacing w:after="0" w:line="240" w:lineRule="auto"/>
        <w:rPr>
          <w:rFonts w:ascii="Garamond" w:eastAsia="Times New Roman" w:hAnsi="Garamond" w:cs="Calibri"/>
          <w:color w:val="000000"/>
          <w:sz w:val="24"/>
          <w:szCs w:val="24"/>
        </w:rPr>
      </w:pPr>
    </w:p>
    <w:p w14:paraId="3FED0760" w14:textId="77777777" w:rsidR="004600F0" w:rsidRPr="00436AE1" w:rsidRDefault="004600F0" w:rsidP="004600F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“If I were to tell you where my greatest feeling, my universal feeling, the bliss of my earthly existence has been, I would have to confess: It has always, here and there, been in this kind of in-seeing, in the indescribably swift, deep, timeless moments of this divine seeing into the heart of things.”  —Rainer Maria Rilke</w:t>
      </w:r>
    </w:p>
    <w:p w14:paraId="0340B68F" w14:textId="77777777" w:rsidR="004600F0" w:rsidRPr="00436AE1" w:rsidRDefault="004600F0" w:rsidP="004600F0">
      <w:pPr>
        <w:spacing w:after="0" w:line="240" w:lineRule="auto"/>
        <w:rPr>
          <w:rFonts w:ascii="Garamond" w:eastAsia="Times New Roman" w:hAnsi="Garamond" w:cs="Calibri"/>
          <w:color w:val="000000"/>
          <w:sz w:val="24"/>
          <w:szCs w:val="24"/>
        </w:rPr>
      </w:pPr>
    </w:p>
    <w:p w14:paraId="64A846C4" w14:textId="77777777" w:rsidR="004600F0" w:rsidRPr="00436AE1" w:rsidRDefault="004600F0" w:rsidP="004600F0">
      <w:pPr>
        <w:spacing w:after="0" w:line="240" w:lineRule="auto"/>
        <w:rPr>
          <w:rFonts w:ascii="Garamond" w:eastAsia="Times New Roman" w:hAnsi="Garamond" w:cs="Calibri"/>
          <w:color w:val="000000"/>
          <w:sz w:val="24"/>
          <w:szCs w:val="24"/>
        </w:rPr>
      </w:pPr>
      <w:r w:rsidRPr="00436AE1">
        <w:rPr>
          <w:rFonts w:ascii="Garamond" w:eastAsia="Times New Roman" w:hAnsi="Garamond" w:cs="Calibri"/>
          <w:color w:val="000000"/>
          <w:sz w:val="24"/>
          <w:szCs w:val="24"/>
          <w:bdr w:val="none" w:sz="0" w:space="0" w:color="auto" w:frame="1"/>
        </w:rPr>
        <w:t>“Be shrewd as serpents and gentle as doves.”  —Matthew 10:16</w:t>
      </w:r>
    </w:p>
    <w:p w14:paraId="26AFBD9A"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p>
    <w:p w14:paraId="3F0972BF"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noProof/>
          <w:color w:val="000000"/>
          <w:sz w:val="24"/>
          <w:szCs w:val="24"/>
          <w:bdr w:val="none" w:sz="0" w:space="0" w:color="auto" w:frame="1"/>
        </w:rPr>
        <w:drawing>
          <wp:inline distT="0" distB="0" distL="0" distR="0" wp14:anchorId="584299B8" wp14:editId="0E1017DD">
            <wp:extent cx="3009900" cy="1876425"/>
            <wp:effectExtent l="0" t="0" r="0" b="9525"/>
            <wp:docPr id="1" name="Picture 1" descr="Let everything happen to you:&#10;beauty and terror.&#10;Just keep going. No feeling is final.&#10;   -Rainer Maria R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everything happen to you:&#10;beauty and terror.&#10;Just keep going. No feeling is final.&#10;   -Rainer Maria Ril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876425"/>
                    </a:xfrm>
                    <a:prstGeom prst="rect">
                      <a:avLst/>
                    </a:prstGeom>
                    <a:noFill/>
                    <a:ln>
                      <a:noFill/>
                    </a:ln>
                  </pic:spPr>
                </pic:pic>
              </a:graphicData>
            </a:graphic>
          </wp:inline>
        </w:drawing>
      </w:r>
    </w:p>
    <w:p w14:paraId="6883CCE5"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p>
    <w:p w14:paraId="23586049"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r w:rsidRPr="00436AE1">
        <w:rPr>
          <w:rFonts w:ascii="Garamond" w:eastAsia="Times New Roman" w:hAnsi="Garamond" w:cs="Calibri"/>
          <w:color w:val="000000"/>
          <w:sz w:val="24"/>
          <w:szCs w:val="24"/>
          <w:bdr w:val="none" w:sz="0" w:space="0" w:color="auto" w:frame="1"/>
        </w:rPr>
        <w:t xml:space="preserve">Now if some of that sounds heavy and mysterious, </w:t>
      </w:r>
      <w:proofErr w:type="gramStart"/>
      <w:r w:rsidRPr="00436AE1">
        <w:rPr>
          <w:rFonts w:ascii="Garamond" w:eastAsia="Times New Roman" w:hAnsi="Garamond" w:cs="Calibri"/>
          <w:color w:val="000000"/>
          <w:sz w:val="24"/>
          <w:szCs w:val="24"/>
          <w:bdr w:val="none" w:sz="0" w:space="0" w:color="auto" w:frame="1"/>
        </w:rPr>
        <w:t>remember:</w:t>
      </w:r>
      <w:proofErr w:type="gramEnd"/>
      <w:r w:rsidRPr="00436AE1">
        <w:rPr>
          <w:rFonts w:ascii="Garamond" w:eastAsia="Times New Roman" w:hAnsi="Garamond" w:cs="Calibri"/>
          <w:color w:val="000000"/>
          <w:sz w:val="24"/>
          <w:szCs w:val="24"/>
          <w:bdr w:val="none" w:sz="0" w:space="0" w:color="auto" w:frame="1"/>
        </w:rPr>
        <w:t xml:space="preserve"> </w:t>
      </w:r>
      <w:r w:rsidRPr="00436AE1">
        <w:rPr>
          <w:rFonts w:ascii="Garamond" w:eastAsia="Times New Roman" w:hAnsi="Garamond" w:cs="Calibri"/>
          <w:b/>
          <w:bCs/>
          <w:color w:val="000000"/>
          <w:sz w:val="24"/>
          <w:szCs w:val="24"/>
          <w:bdr w:val="none" w:sz="0" w:space="0" w:color="auto" w:frame="1"/>
        </w:rPr>
        <w:t>I’ve designed this course so that every conscientious student can succeed</w:t>
      </w:r>
      <w:r w:rsidRPr="00436AE1">
        <w:rPr>
          <w:rFonts w:ascii="Garamond" w:eastAsia="Times New Roman" w:hAnsi="Garamond" w:cs="Calibri"/>
          <w:color w:val="000000"/>
          <w:sz w:val="24"/>
          <w:szCs w:val="24"/>
          <w:bdr w:val="none" w:sz="0" w:space="0" w:color="auto" w:frame="1"/>
        </w:rPr>
        <w:t>. Some have to ratchet up the effort level to do so, but then EFFORT is generally the most important determinant of success.</w:t>
      </w:r>
    </w:p>
    <w:p w14:paraId="10728400" w14:textId="77777777" w:rsidR="004600F0" w:rsidRPr="00436AE1" w:rsidRDefault="004600F0" w:rsidP="004600F0">
      <w:pPr>
        <w:spacing w:after="0" w:line="240" w:lineRule="auto"/>
        <w:rPr>
          <w:rFonts w:ascii="Garamond" w:eastAsia="Times New Roman" w:hAnsi="Garamond" w:cs="Calibri"/>
          <w:color w:val="000000"/>
          <w:sz w:val="24"/>
          <w:szCs w:val="24"/>
          <w:bdr w:val="none" w:sz="0" w:space="0" w:color="auto" w:frame="1"/>
        </w:rPr>
      </w:pPr>
    </w:p>
    <w:p w14:paraId="143E9F50" w14:textId="77777777" w:rsidR="004600F0" w:rsidRPr="00436AE1" w:rsidRDefault="004600F0" w:rsidP="004600F0">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Texts </w:t>
      </w:r>
    </w:p>
    <w:p w14:paraId="41727317" w14:textId="77777777" w:rsidR="004600F0" w:rsidRPr="00436AE1" w:rsidRDefault="004600F0" w:rsidP="004600F0">
      <w:pPr>
        <w:spacing w:after="0" w:line="240" w:lineRule="auto"/>
        <w:rPr>
          <w:rFonts w:ascii="Garamond" w:eastAsia="Times New Roman" w:hAnsi="Garamond" w:cs="Times New Roman"/>
          <w:i/>
          <w:sz w:val="24"/>
          <w:szCs w:val="24"/>
        </w:rPr>
      </w:pPr>
    </w:p>
    <w:p w14:paraId="5EB60794" w14:textId="77777777"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iCs/>
          <w:sz w:val="24"/>
          <w:szCs w:val="24"/>
        </w:rPr>
        <w:t xml:space="preserve">I will provide links and documents for all assigned readings. </w:t>
      </w:r>
    </w:p>
    <w:p w14:paraId="084DAAE3"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Attendance and Participation</w:t>
      </w:r>
    </w:p>
    <w:p w14:paraId="26A16C15" w14:textId="77777777" w:rsidR="004600F0" w:rsidRPr="00436AE1" w:rsidRDefault="004600F0" w:rsidP="004600F0">
      <w:pPr>
        <w:spacing w:after="0" w:line="240" w:lineRule="auto"/>
        <w:rPr>
          <w:rFonts w:ascii="Times New Roman" w:eastAsia="Times New Roman" w:hAnsi="Times New Roman" w:cs="Times New Roman"/>
          <w:sz w:val="24"/>
          <w:szCs w:val="24"/>
        </w:rPr>
      </w:pPr>
    </w:p>
    <w:p w14:paraId="19BC1C27" w14:textId="77777777" w:rsidR="004600F0" w:rsidRDefault="004600F0" w:rsidP="004600F0">
      <w:pPr>
        <w:spacing w:after="0"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Attendance and promptitude (getting to class on time) are vital to success in this course. More than two absences for any reason will make a good course grade (an A or B) very difficult to obtain, and more than three absences will result in your withdrawal from the course.</w:t>
      </w:r>
    </w:p>
    <w:p w14:paraId="6090B252" w14:textId="77777777" w:rsidR="004600F0" w:rsidRDefault="004600F0" w:rsidP="004600F0">
      <w:pPr>
        <w:spacing w:after="0" w:line="240" w:lineRule="auto"/>
        <w:rPr>
          <w:rFonts w:ascii="Garamond" w:eastAsia="Times New Roman" w:hAnsi="Garamond" w:cs="Times New Roman"/>
          <w:color w:val="000000"/>
          <w:sz w:val="24"/>
          <w:szCs w:val="24"/>
        </w:rPr>
      </w:pPr>
    </w:p>
    <w:p w14:paraId="2A15EFCC" w14:textId="77777777" w:rsidR="004600F0" w:rsidRPr="00ED7C11" w:rsidRDefault="004600F0" w:rsidP="004600F0">
      <w:pPr>
        <w:pStyle w:val="Heading1"/>
        <w:rPr>
          <w:rFonts w:ascii="Garamond" w:hAnsi="Garamond"/>
          <w:color w:val="4472C4" w:themeColor="accent1"/>
          <w:sz w:val="24"/>
          <w:szCs w:val="24"/>
        </w:rPr>
      </w:pPr>
      <w:r w:rsidRPr="00B506AC">
        <w:rPr>
          <w:rFonts w:ascii="Garamond" w:hAnsi="Garamond"/>
          <w:b/>
          <w:bCs/>
          <w:color w:val="4472C4" w:themeColor="accent1"/>
          <w:sz w:val="24"/>
          <w:szCs w:val="24"/>
        </w:rPr>
        <w:t>Calendar (</w:t>
      </w:r>
      <w:r>
        <w:rPr>
          <w:rFonts w:ascii="Garamond" w:hAnsi="Garamond"/>
          <w:b/>
          <w:bCs/>
          <w:color w:val="4472C4" w:themeColor="accent1"/>
          <w:sz w:val="24"/>
          <w:szCs w:val="24"/>
        </w:rPr>
        <w:t>s</w:t>
      </w:r>
      <w:r w:rsidRPr="00B506AC">
        <w:rPr>
          <w:rFonts w:ascii="Garamond" w:hAnsi="Garamond"/>
          <w:b/>
          <w:bCs/>
          <w:color w:val="4472C4" w:themeColor="accent1"/>
          <w:sz w:val="24"/>
          <w:szCs w:val="24"/>
        </w:rPr>
        <w:t>ubject to change</w:t>
      </w:r>
      <w:r w:rsidRPr="00B506AC">
        <w:rPr>
          <w:rFonts w:ascii="Garamond" w:hAnsi="Garamond"/>
          <w:color w:val="4472C4" w:themeColor="accent1"/>
          <w:sz w:val="24"/>
          <w:szCs w:val="24"/>
        </w:rPr>
        <w:t>)</w:t>
      </w:r>
      <w:r>
        <w:rPr>
          <w:rFonts w:ascii="Garamond" w:hAnsi="Garamond"/>
          <w:color w:val="4472C4" w:themeColor="accent1"/>
          <w:sz w:val="24"/>
          <w:szCs w:val="24"/>
        </w:rPr>
        <w:t>10</w:t>
      </w:r>
    </w:p>
    <w:p w14:paraId="269D3030" w14:textId="208EE92C" w:rsidR="004600F0" w:rsidRDefault="004600F0" w:rsidP="004600F0">
      <w:pPr>
        <w:spacing w:after="0" w:line="240" w:lineRule="auto"/>
        <w:rPr>
          <w:rFonts w:ascii="Garamond" w:hAnsi="Garamond" w:cs="Calibri"/>
          <w:i/>
          <w:iCs/>
          <w:color w:val="000000"/>
          <w:sz w:val="24"/>
          <w:szCs w:val="24"/>
          <w:bdr w:val="none" w:sz="0" w:space="0" w:color="auto" w:frame="1"/>
        </w:rPr>
      </w:pPr>
      <w:r>
        <w:rPr>
          <w:rFonts w:ascii="Garamond" w:hAnsi="Garamond" w:cs="Calibri"/>
          <w:color w:val="000000"/>
          <w:sz w:val="24"/>
          <w:szCs w:val="24"/>
          <w:bdr w:val="none" w:sz="0" w:space="0" w:color="auto" w:frame="1"/>
        </w:rPr>
        <w:t>January 1</w:t>
      </w:r>
      <w:r>
        <w:rPr>
          <w:rFonts w:ascii="Garamond" w:hAnsi="Garamond" w:cs="Calibri"/>
          <w:color w:val="000000"/>
          <w:sz w:val="24"/>
          <w:szCs w:val="24"/>
          <w:bdr w:val="none" w:sz="0" w:space="0" w:color="auto" w:frame="1"/>
        </w:rPr>
        <w:t>1</w:t>
      </w:r>
      <w:r w:rsidRPr="00004B0A">
        <w:rPr>
          <w:rFonts w:ascii="Garamond" w:hAnsi="Garamond" w:cs="Calibri"/>
          <w:color w:val="000000"/>
          <w:sz w:val="24"/>
          <w:szCs w:val="24"/>
          <w:bdr w:val="none" w:sz="0" w:space="0" w:color="auto" w:frame="1"/>
        </w:rPr>
        <w:t xml:space="preserve">: </w:t>
      </w:r>
      <w:r w:rsidRPr="00004B0A">
        <w:rPr>
          <w:rFonts w:ascii="Garamond" w:hAnsi="Garamond" w:cs="Calibri"/>
          <w:i/>
          <w:iCs/>
          <w:color w:val="000000"/>
          <w:sz w:val="24"/>
          <w:szCs w:val="24"/>
          <w:bdr w:val="none" w:sz="0" w:space="0" w:color="auto" w:frame="1"/>
        </w:rPr>
        <w:t>Introductions</w:t>
      </w:r>
    </w:p>
    <w:p w14:paraId="774E7B6C" w14:textId="0F9B4EBD" w:rsidR="004600F0" w:rsidRDefault="004600F0" w:rsidP="004600F0">
      <w:pPr>
        <w:spacing w:after="0" w:line="240" w:lineRule="auto"/>
        <w:rPr>
          <w:rFonts w:ascii="Garamond" w:hAnsi="Garamond" w:cs="Calibri"/>
          <w:i/>
          <w:iCs/>
          <w:color w:val="000000"/>
          <w:sz w:val="24"/>
          <w:szCs w:val="24"/>
          <w:bdr w:val="none" w:sz="0" w:space="0" w:color="auto" w:frame="1"/>
        </w:rPr>
      </w:pPr>
      <w:r>
        <w:rPr>
          <w:rFonts w:ascii="Garamond" w:hAnsi="Garamond"/>
          <w:sz w:val="24"/>
          <w:szCs w:val="24"/>
        </w:rPr>
        <w:t>January 1</w:t>
      </w:r>
      <w:r>
        <w:rPr>
          <w:rFonts w:ascii="Garamond" w:hAnsi="Garamond"/>
          <w:sz w:val="24"/>
          <w:szCs w:val="24"/>
        </w:rPr>
        <w:t>8</w:t>
      </w:r>
      <w:r w:rsidRPr="00004B0A">
        <w:rPr>
          <w:rFonts w:ascii="Garamond" w:hAnsi="Garamond"/>
          <w:sz w:val="24"/>
          <w:szCs w:val="24"/>
        </w:rPr>
        <w:t xml:space="preserve">: </w:t>
      </w:r>
      <w:r>
        <w:rPr>
          <w:rFonts w:ascii="Garamond" w:hAnsi="Garamond" w:cs="Calibri"/>
          <w:i/>
          <w:iCs/>
          <w:color w:val="000000"/>
          <w:sz w:val="24"/>
          <w:szCs w:val="24"/>
          <w:bdr w:val="none" w:sz="0" w:space="0" w:color="auto" w:frame="1"/>
        </w:rPr>
        <w:t>Adam &amp; Eve</w:t>
      </w:r>
    </w:p>
    <w:p w14:paraId="18E1E435" w14:textId="77777777" w:rsidR="004600F0" w:rsidRPr="00B506AC" w:rsidRDefault="004600F0" w:rsidP="004600F0">
      <w:pPr>
        <w:pStyle w:val="NormalWeb"/>
        <w:spacing w:before="0" w:beforeAutospacing="0" w:after="0" w:afterAutospacing="0"/>
        <w:rPr>
          <w:rFonts w:ascii="Garamond" w:hAnsi="Garamond" w:cs="Calibri"/>
          <w:b/>
          <w:bCs/>
          <w:color w:val="000000"/>
        </w:rPr>
      </w:pPr>
      <w:r>
        <w:rPr>
          <w:rFonts w:ascii="Garamond" w:hAnsi="Garamond" w:cs="Calibri"/>
          <w:b/>
          <w:bCs/>
          <w:color w:val="000000"/>
          <w:bdr w:val="none" w:sz="0" w:space="0" w:color="auto" w:frame="1"/>
        </w:rPr>
        <w:t xml:space="preserve">January 22: </w:t>
      </w:r>
      <w:r>
        <w:rPr>
          <w:rFonts w:ascii="Garamond" w:hAnsi="Garamond" w:cs="Calibri"/>
          <w:b/>
          <w:bCs/>
          <w:color w:val="000000"/>
        </w:rPr>
        <w:t>Essay 1 Due (online submission)</w:t>
      </w:r>
    </w:p>
    <w:p w14:paraId="2CFC9667" w14:textId="2E8B380C" w:rsidR="004600F0" w:rsidRDefault="004600F0" w:rsidP="004600F0">
      <w:pPr>
        <w:pStyle w:val="NormalWeb"/>
        <w:spacing w:before="0" w:beforeAutospacing="0" w:after="0" w:afterAutospacing="0"/>
        <w:rPr>
          <w:rFonts w:ascii="Garamond" w:hAnsi="Garamond" w:cs="Calibri"/>
          <w:i/>
          <w:iCs/>
          <w:color w:val="000000"/>
        </w:rPr>
      </w:pPr>
      <w:r>
        <w:rPr>
          <w:rFonts w:ascii="Garamond" w:hAnsi="Garamond" w:cs="Calibri"/>
          <w:color w:val="000000"/>
        </w:rPr>
        <w:t>January 2</w:t>
      </w:r>
      <w:r>
        <w:rPr>
          <w:rFonts w:ascii="Garamond" w:hAnsi="Garamond" w:cs="Calibri"/>
          <w:color w:val="000000"/>
        </w:rPr>
        <w:t>5</w:t>
      </w:r>
      <w:r>
        <w:rPr>
          <w:rFonts w:ascii="Garamond" w:hAnsi="Garamond" w:cs="Calibri"/>
          <w:color w:val="000000"/>
        </w:rPr>
        <w:t xml:space="preserve">: </w:t>
      </w:r>
      <w:r>
        <w:rPr>
          <w:rFonts w:ascii="Garamond" w:hAnsi="Garamond" w:cs="Calibri"/>
          <w:i/>
          <w:iCs/>
          <w:color w:val="000000"/>
        </w:rPr>
        <w:t>Mooncalves</w:t>
      </w:r>
    </w:p>
    <w:p w14:paraId="7122BC64" w14:textId="129AACA7" w:rsidR="004600F0" w:rsidRDefault="004600F0" w:rsidP="004600F0">
      <w:pPr>
        <w:pStyle w:val="NormalWeb"/>
        <w:spacing w:before="0" w:beforeAutospacing="0" w:after="0" w:afterAutospacing="0"/>
        <w:rPr>
          <w:rFonts w:ascii="Garamond" w:hAnsi="Garamond" w:cs="Calibri"/>
          <w:i/>
          <w:iCs/>
          <w:color w:val="000000"/>
        </w:rPr>
      </w:pPr>
      <w:r>
        <w:rPr>
          <w:rFonts w:ascii="Garamond" w:hAnsi="Garamond" w:cs="Calibri"/>
          <w:color w:val="000000"/>
        </w:rPr>
        <w:t>February 1</w:t>
      </w:r>
      <w:r>
        <w:rPr>
          <w:rFonts w:ascii="Garamond" w:hAnsi="Garamond" w:cs="Calibri"/>
          <w:color w:val="000000"/>
        </w:rPr>
        <w:t xml:space="preserve">: </w:t>
      </w:r>
      <w:proofErr w:type="spellStart"/>
      <w:r>
        <w:rPr>
          <w:rFonts w:ascii="Garamond" w:hAnsi="Garamond" w:cs="Calibri"/>
          <w:i/>
          <w:iCs/>
          <w:color w:val="000000"/>
        </w:rPr>
        <w:t>Araby</w:t>
      </w:r>
      <w:proofErr w:type="spellEnd"/>
    </w:p>
    <w:p w14:paraId="5CA23366" w14:textId="77777777" w:rsidR="004600F0" w:rsidRDefault="004600F0" w:rsidP="004600F0">
      <w:pPr>
        <w:pStyle w:val="NormalWeb"/>
        <w:spacing w:before="0" w:beforeAutospacing="0" w:after="0" w:afterAutospacing="0"/>
        <w:rPr>
          <w:rFonts w:ascii="Garamond" w:hAnsi="Garamond" w:cs="Calibri"/>
          <w:b/>
          <w:bCs/>
          <w:color w:val="000000"/>
        </w:rPr>
      </w:pPr>
      <w:r w:rsidRPr="00ED7C11">
        <w:rPr>
          <w:rFonts w:ascii="Garamond" w:hAnsi="Garamond" w:cs="Calibri"/>
          <w:b/>
          <w:bCs/>
          <w:color w:val="000000"/>
        </w:rPr>
        <w:t>February 5:</w:t>
      </w:r>
      <w:r>
        <w:rPr>
          <w:rFonts w:ascii="Garamond" w:hAnsi="Garamond" w:cs="Calibri"/>
          <w:color w:val="000000"/>
        </w:rPr>
        <w:t xml:space="preserve"> </w:t>
      </w:r>
      <w:r>
        <w:rPr>
          <w:rFonts w:ascii="Garamond" w:hAnsi="Garamond" w:cs="Calibri"/>
          <w:b/>
          <w:bCs/>
          <w:color w:val="000000"/>
        </w:rPr>
        <w:t>Essay 2 Due (online submission)</w:t>
      </w:r>
    </w:p>
    <w:p w14:paraId="559ABF9F" w14:textId="4E419868" w:rsidR="004600F0" w:rsidRPr="00ED7C11" w:rsidRDefault="004600F0" w:rsidP="004600F0">
      <w:pPr>
        <w:pStyle w:val="NormalWeb"/>
        <w:spacing w:before="0" w:beforeAutospacing="0" w:after="0" w:afterAutospacing="0"/>
        <w:rPr>
          <w:rFonts w:ascii="Garamond" w:hAnsi="Garamond" w:cs="Calibri"/>
          <w:color w:val="000000"/>
        </w:rPr>
      </w:pPr>
      <w:r w:rsidRPr="00ED7C11">
        <w:rPr>
          <w:rFonts w:ascii="Garamond" w:hAnsi="Garamond" w:cs="Calibri"/>
          <w:color w:val="000000"/>
        </w:rPr>
        <w:t xml:space="preserve">February </w:t>
      </w:r>
      <w:r>
        <w:rPr>
          <w:rFonts w:ascii="Garamond" w:hAnsi="Garamond" w:cs="Calibri"/>
          <w:color w:val="000000"/>
        </w:rPr>
        <w:t>8</w:t>
      </w:r>
      <w:r w:rsidRPr="00ED7C11">
        <w:rPr>
          <w:rFonts w:ascii="Garamond" w:hAnsi="Garamond" w:cs="Calibri"/>
          <w:color w:val="000000"/>
        </w:rPr>
        <w:t xml:space="preserve"> &amp; 1</w:t>
      </w:r>
      <w:r>
        <w:rPr>
          <w:rFonts w:ascii="Garamond" w:hAnsi="Garamond" w:cs="Calibri"/>
          <w:color w:val="000000"/>
        </w:rPr>
        <w:t>5</w:t>
      </w:r>
      <w:r w:rsidRPr="00ED7C11">
        <w:rPr>
          <w:rFonts w:ascii="Garamond" w:hAnsi="Garamond" w:cs="Calibri"/>
          <w:color w:val="000000"/>
        </w:rPr>
        <w:t>: TBA</w:t>
      </w:r>
    </w:p>
    <w:p w14:paraId="2CB6225C" w14:textId="0ACEED9E" w:rsidR="004600F0" w:rsidRPr="00444161" w:rsidRDefault="004600F0" w:rsidP="004600F0">
      <w:pPr>
        <w:pStyle w:val="NormalWeb"/>
        <w:spacing w:before="0" w:beforeAutospacing="0" w:after="0" w:afterAutospacing="0"/>
        <w:rPr>
          <w:rFonts w:ascii="Garamond" w:hAnsi="Garamond" w:cs="Calibri"/>
          <w:color w:val="000000"/>
        </w:rPr>
      </w:pPr>
      <w:r>
        <w:rPr>
          <w:rFonts w:ascii="Garamond" w:hAnsi="Garamond" w:cs="Calibri"/>
          <w:color w:val="000000"/>
        </w:rPr>
        <w:t>February 2</w:t>
      </w:r>
      <w:r>
        <w:rPr>
          <w:rFonts w:ascii="Garamond" w:hAnsi="Garamond" w:cs="Calibri"/>
          <w:color w:val="000000"/>
        </w:rPr>
        <w:t>2</w:t>
      </w:r>
      <w:r>
        <w:rPr>
          <w:rFonts w:ascii="Garamond" w:hAnsi="Garamond" w:cs="Calibri"/>
          <w:color w:val="000000"/>
        </w:rPr>
        <w:t xml:space="preserve"> &amp; 2</w:t>
      </w:r>
      <w:r>
        <w:rPr>
          <w:rFonts w:ascii="Garamond" w:hAnsi="Garamond" w:cs="Calibri"/>
          <w:color w:val="000000"/>
        </w:rPr>
        <w:t>9</w:t>
      </w:r>
      <w:r>
        <w:rPr>
          <w:rFonts w:ascii="Garamond" w:hAnsi="Garamond" w:cs="Calibri"/>
          <w:color w:val="000000"/>
        </w:rPr>
        <w:t xml:space="preserve">: </w:t>
      </w:r>
      <w:r>
        <w:rPr>
          <w:rFonts w:ascii="Garamond" w:hAnsi="Garamond" w:cs="Calibri"/>
          <w:i/>
          <w:iCs/>
          <w:color w:val="000000"/>
        </w:rPr>
        <w:t>Eveline</w:t>
      </w:r>
    </w:p>
    <w:p w14:paraId="6250F6F7" w14:textId="77777777" w:rsidR="004600F0" w:rsidRDefault="004600F0" w:rsidP="004600F0">
      <w:pPr>
        <w:pStyle w:val="NormalWeb"/>
        <w:spacing w:before="0" w:beforeAutospacing="0" w:after="0" w:afterAutospacing="0"/>
        <w:rPr>
          <w:rFonts w:ascii="Garamond" w:hAnsi="Garamond" w:cs="Calibri"/>
          <w:b/>
          <w:bCs/>
          <w:color w:val="000000"/>
        </w:rPr>
      </w:pPr>
      <w:r>
        <w:rPr>
          <w:rFonts w:ascii="Garamond" w:hAnsi="Garamond" w:cs="Calibri"/>
          <w:b/>
          <w:bCs/>
          <w:color w:val="000000"/>
        </w:rPr>
        <w:t>February</w:t>
      </w:r>
      <w:r w:rsidRPr="00B506AC">
        <w:rPr>
          <w:rFonts w:ascii="Garamond" w:hAnsi="Garamond" w:cs="Calibri"/>
          <w:b/>
          <w:bCs/>
          <w:color w:val="000000"/>
        </w:rPr>
        <w:t xml:space="preserve"> </w:t>
      </w:r>
      <w:r>
        <w:rPr>
          <w:rFonts w:ascii="Garamond" w:hAnsi="Garamond" w:cs="Calibri"/>
          <w:b/>
          <w:bCs/>
          <w:color w:val="000000"/>
        </w:rPr>
        <w:t>30</w:t>
      </w:r>
      <w:r w:rsidRPr="00B506AC">
        <w:rPr>
          <w:rFonts w:ascii="Garamond" w:hAnsi="Garamond" w:cs="Calibri"/>
          <w:b/>
          <w:bCs/>
          <w:color w:val="000000"/>
        </w:rPr>
        <w:t xml:space="preserve">: Essay </w:t>
      </w:r>
      <w:r>
        <w:rPr>
          <w:rFonts w:ascii="Garamond" w:hAnsi="Garamond" w:cs="Calibri"/>
          <w:b/>
          <w:bCs/>
          <w:color w:val="000000"/>
        </w:rPr>
        <w:t>3</w:t>
      </w:r>
      <w:r w:rsidRPr="00B506AC">
        <w:rPr>
          <w:rFonts w:ascii="Garamond" w:hAnsi="Garamond" w:cs="Calibri"/>
          <w:b/>
          <w:bCs/>
          <w:color w:val="000000"/>
        </w:rPr>
        <w:t xml:space="preserve"> Due</w:t>
      </w:r>
      <w:r>
        <w:rPr>
          <w:rFonts w:ascii="Garamond" w:hAnsi="Garamond" w:cs="Calibri"/>
          <w:b/>
          <w:bCs/>
          <w:color w:val="000000"/>
        </w:rPr>
        <w:t xml:space="preserve"> (online submission)</w:t>
      </w:r>
    </w:p>
    <w:p w14:paraId="571F4FE0" w14:textId="76AC4E94" w:rsidR="004600F0" w:rsidRDefault="004600F0" w:rsidP="004600F0">
      <w:pPr>
        <w:pStyle w:val="NormalWeb"/>
        <w:spacing w:before="0" w:beforeAutospacing="0" w:after="0" w:afterAutospacing="0"/>
        <w:rPr>
          <w:rFonts w:ascii="Garamond" w:hAnsi="Garamond" w:cs="Calibri"/>
          <w:i/>
          <w:iCs/>
          <w:color w:val="000000"/>
        </w:rPr>
      </w:pPr>
      <w:r>
        <w:rPr>
          <w:rFonts w:ascii="Garamond" w:hAnsi="Garamond" w:cs="Calibri"/>
          <w:color w:val="000000"/>
        </w:rPr>
        <w:lastRenderedPageBreak/>
        <w:t xml:space="preserve">March </w:t>
      </w:r>
      <w:r>
        <w:rPr>
          <w:rFonts w:ascii="Garamond" w:hAnsi="Garamond" w:cs="Calibri"/>
          <w:color w:val="000000"/>
        </w:rPr>
        <w:t>7</w:t>
      </w:r>
      <w:r>
        <w:rPr>
          <w:rFonts w:ascii="Garamond" w:hAnsi="Garamond" w:cs="Calibri"/>
          <w:color w:val="000000"/>
        </w:rPr>
        <w:t xml:space="preserve"> &amp; 1</w:t>
      </w:r>
      <w:r>
        <w:rPr>
          <w:rFonts w:ascii="Garamond" w:hAnsi="Garamond" w:cs="Calibri"/>
          <w:color w:val="000000"/>
        </w:rPr>
        <w:t>4</w:t>
      </w:r>
      <w:r>
        <w:rPr>
          <w:rFonts w:ascii="Garamond" w:hAnsi="Garamond" w:cs="Calibri"/>
          <w:color w:val="000000"/>
        </w:rPr>
        <w:t xml:space="preserve">: </w:t>
      </w:r>
      <w:r>
        <w:rPr>
          <w:rFonts w:ascii="Garamond" w:hAnsi="Garamond" w:cs="Calibri"/>
          <w:i/>
          <w:iCs/>
          <w:color w:val="000000"/>
        </w:rPr>
        <w:t>Nietzsche</w:t>
      </w:r>
    </w:p>
    <w:p w14:paraId="67481EA9" w14:textId="43AC1CAB" w:rsidR="004600F0" w:rsidRPr="00ED7C11" w:rsidRDefault="004600F0" w:rsidP="004600F0">
      <w:pPr>
        <w:pStyle w:val="NormalWeb"/>
        <w:spacing w:before="0" w:beforeAutospacing="0" w:after="0" w:afterAutospacing="0"/>
        <w:rPr>
          <w:rFonts w:ascii="Garamond" w:hAnsi="Garamond" w:cs="Calibri"/>
          <w:color w:val="000000"/>
        </w:rPr>
      </w:pPr>
      <w:r w:rsidRPr="00ED7C11">
        <w:rPr>
          <w:rFonts w:ascii="Garamond" w:hAnsi="Garamond" w:cs="Calibri"/>
          <w:color w:val="000000"/>
        </w:rPr>
        <w:t>March 2</w:t>
      </w:r>
      <w:r>
        <w:rPr>
          <w:rFonts w:ascii="Garamond" w:hAnsi="Garamond" w:cs="Calibri"/>
          <w:color w:val="000000"/>
        </w:rPr>
        <w:t>1</w:t>
      </w:r>
      <w:r w:rsidRPr="00ED7C11">
        <w:rPr>
          <w:rFonts w:ascii="Garamond" w:hAnsi="Garamond" w:cs="Calibri"/>
          <w:color w:val="000000"/>
        </w:rPr>
        <w:t>: Spring Break!</w:t>
      </w:r>
    </w:p>
    <w:p w14:paraId="54CD34E0" w14:textId="2DB83C14" w:rsidR="004600F0" w:rsidRPr="00995A81" w:rsidRDefault="004600F0" w:rsidP="004600F0">
      <w:pPr>
        <w:pStyle w:val="NormalWeb"/>
        <w:spacing w:before="0" w:beforeAutospacing="0" w:after="0" w:afterAutospacing="0"/>
        <w:rPr>
          <w:rFonts w:ascii="Garamond" w:hAnsi="Garamond" w:cs="Calibri"/>
          <w:i/>
          <w:iCs/>
          <w:color w:val="000000"/>
        </w:rPr>
      </w:pPr>
      <w:r>
        <w:rPr>
          <w:rFonts w:ascii="Garamond" w:hAnsi="Garamond" w:cs="Calibri"/>
          <w:color w:val="000000"/>
        </w:rPr>
        <w:t>March 2</w:t>
      </w:r>
      <w:r>
        <w:rPr>
          <w:rFonts w:ascii="Garamond" w:hAnsi="Garamond" w:cs="Calibri"/>
          <w:color w:val="000000"/>
        </w:rPr>
        <w:t>8</w:t>
      </w:r>
      <w:r>
        <w:rPr>
          <w:rFonts w:ascii="Garamond" w:hAnsi="Garamond" w:cs="Calibri"/>
          <w:color w:val="000000"/>
        </w:rPr>
        <w:t xml:space="preserve"> &amp; April </w:t>
      </w:r>
      <w:r>
        <w:rPr>
          <w:rFonts w:ascii="Garamond" w:hAnsi="Garamond" w:cs="Calibri"/>
          <w:color w:val="000000"/>
        </w:rPr>
        <w:t>4</w:t>
      </w:r>
      <w:r>
        <w:rPr>
          <w:rFonts w:ascii="Garamond" w:hAnsi="Garamond" w:cs="Calibri"/>
          <w:color w:val="000000"/>
        </w:rPr>
        <w:t xml:space="preserve">: </w:t>
      </w:r>
      <w:r>
        <w:rPr>
          <w:rFonts w:ascii="Garamond" w:hAnsi="Garamond" w:cs="Calibri"/>
          <w:i/>
          <w:iCs/>
          <w:color w:val="000000"/>
        </w:rPr>
        <w:t>The Hitchhiking Game</w:t>
      </w:r>
    </w:p>
    <w:p w14:paraId="5F725C66" w14:textId="77777777" w:rsidR="004600F0" w:rsidRDefault="004600F0" w:rsidP="004600F0">
      <w:pPr>
        <w:pStyle w:val="NormalWeb"/>
        <w:spacing w:before="0" w:beforeAutospacing="0" w:after="0" w:afterAutospacing="0"/>
        <w:rPr>
          <w:rFonts w:ascii="Garamond" w:hAnsi="Garamond" w:cs="Calibri"/>
          <w:b/>
          <w:bCs/>
          <w:color w:val="000000"/>
        </w:rPr>
      </w:pPr>
      <w:r>
        <w:rPr>
          <w:rFonts w:ascii="Garamond" w:hAnsi="Garamond" w:cs="Calibri"/>
          <w:b/>
          <w:bCs/>
          <w:color w:val="000000"/>
        </w:rPr>
        <w:t>April 5: Essay 4 Due (online submission)</w:t>
      </w:r>
    </w:p>
    <w:p w14:paraId="414FABE4" w14:textId="779CF2BF" w:rsidR="004600F0" w:rsidRDefault="004600F0" w:rsidP="004600F0">
      <w:pPr>
        <w:pStyle w:val="NormalWeb"/>
        <w:spacing w:before="0" w:beforeAutospacing="0" w:after="0" w:afterAutospacing="0"/>
        <w:rPr>
          <w:rFonts w:ascii="Garamond" w:hAnsi="Garamond" w:cs="Calibri"/>
          <w:i/>
          <w:iCs/>
          <w:color w:val="000000"/>
        </w:rPr>
      </w:pPr>
      <w:r w:rsidRPr="00485743">
        <w:rPr>
          <w:rFonts w:ascii="Garamond" w:hAnsi="Garamond" w:cs="Calibri"/>
          <w:color w:val="000000"/>
        </w:rPr>
        <w:t xml:space="preserve">April </w:t>
      </w:r>
      <w:r>
        <w:rPr>
          <w:rFonts w:ascii="Garamond" w:hAnsi="Garamond" w:cs="Calibri"/>
          <w:color w:val="000000"/>
        </w:rPr>
        <w:t>1</w:t>
      </w:r>
      <w:r>
        <w:rPr>
          <w:rFonts w:ascii="Garamond" w:hAnsi="Garamond" w:cs="Calibri"/>
          <w:color w:val="000000"/>
        </w:rPr>
        <w:t>1</w:t>
      </w:r>
      <w:r w:rsidRPr="00485743">
        <w:rPr>
          <w:rFonts w:ascii="Garamond" w:hAnsi="Garamond" w:cs="Calibri"/>
          <w:color w:val="000000"/>
        </w:rPr>
        <w:t>:</w:t>
      </w:r>
      <w:r>
        <w:rPr>
          <w:rFonts w:ascii="Garamond" w:hAnsi="Garamond" w:cs="Calibri"/>
          <w:b/>
          <w:bCs/>
          <w:color w:val="000000"/>
        </w:rPr>
        <w:t xml:space="preserve"> </w:t>
      </w:r>
      <w:r>
        <w:rPr>
          <w:rFonts w:ascii="Garamond" w:hAnsi="Garamond" w:cs="Calibri"/>
          <w:i/>
          <w:iCs/>
          <w:color w:val="000000"/>
        </w:rPr>
        <w:t>Young Goodman Brown</w:t>
      </w:r>
    </w:p>
    <w:p w14:paraId="288226D1" w14:textId="7B11366F" w:rsidR="004600F0" w:rsidRDefault="004600F0" w:rsidP="004600F0">
      <w:pPr>
        <w:pStyle w:val="NormalWeb"/>
        <w:spacing w:before="0" w:beforeAutospacing="0" w:after="0" w:afterAutospacing="0"/>
        <w:rPr>
          <w:rFonts w:ascii="Garamond" w:hAnsi="Garamond" w:cs="Calibri"/>
          <w:i/>
          <w:iCs/>
          <w:color w:val="000000"/>
        </w:rPr>
      </w:pPr>
      <w:r>
        <w:rPr>
          <w:rFonts w:ascii="Garamond" w:hAnsi="Garamond" w:cs="Calibri"/>
          <w:color w:val="000000"/>
        </w:rPr>
        <w:t>April 1</w:t>
      </w:r>
      <w:r>
        <w:rPr>
          <w:rFonts w:ascii="Garamond" w:hAnsi="Garamond" w:cs="Calibri"/>
          <w:color w:val="000000"/>
        </w:rPr>
        <w:t>8</w:t>
      </w:r>
      <w:r>
        <w:rPr>
          <w:rFonts w:ascii="Garamond" w:hAnsi="Garamond" w:cs="Calibri"/>
          <w:color w:val="000000"/>
        </w:rPr>
        <w:t xml:space="preserve">: </w:t>
      </w:r>
      <w:r>
        <w:rPr>
          <w:rFonts w:ascii="Garamond" w:hAnsi="Garamond" w:cs="Calibri"/>
          <w:i/>
          <w:iCs/>
          <w:color w:val="000000"/>
        </w:rPr>
        <w:t>The Jilting of Granny Weatherall</w:t>
      </w:r>
    </w:p>
    <w:p w14:paraId="2417E35D" w14:textId="7861033C" w:rsidR="004600F0" w:rsidRPr="00485743" w:rsidRDefault="004600F0" w:rsidP="004600F0">
      <w:pPr>
        <w:pStyle w:val="NormalWeb"/>
        <w:spacing w:before="0" w:beforeAutospacing="0" w:after="0" w:afterAutospacing="0"/>
        <w:rPr>
          <w:rFonts w:ascii="Garamond" w:hAnsi="Garamond" w:cs="Calibri"/>
          <w:b/>
          <w:bCs/>
          <w:color w:val="000000"/>
        </w:rPr>
      </w:pPr>
      <w:r>
        <w:rPr>
          <w:rFonts w:ascii="Garamond" w:hAnsi="Garamond" w:cs="Calibri"/>
          <w:color w:val="000000"/>
        </w:rPr>
        <w:t>April 2</w:t>
      </w:r>
      <w:r>
        <w:rPr>
          <w:rFonts w:ascii="Garamond" w:hAnsi="Garamond" w:cs="Calibri"/>
          <w:color w:val="000000"/>
        </w:rPr>
        <w:t>5</w:t>
      </w:r>
      <w:r>
        <w:rPr>
          <w:rFonts w:ascii="Garamond" w:hAnsi="Garamond" w:cs="Calibri"/>
          <w:color w:val="000000"/>
        </w:rPr>
        <w:t xml:space="preserve">: </w:t>
      </w:r>
      <w:r>
        <w:rPr>
          <w:rFonts w:ascii="Garamond" w:hAnsi="Garamond" w:cs="Calibri"/>
          <w:b/>
          <w:bCs/>
          <w:color w:val="000000"/>
        </w:rPr>
        <w:t>Research Essay Due</w:t>
      </w:r>
    </w:p>
    <w:p w14:paraId="437A2C8B" w14:textId="77777777" w:rsidR="004600F0" w:rsidRPr="00436AE1" w:rsidRDefault="004600F0" w:rsidP="004600F0">
      <w:pPr>
        <w:spacing w:before="100" w:beforeAutospacing="1" w:after="100" w:afterAutospacing="1"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Classroom Rules of Student Behavior</w:t>
      </w:r>
    </w:p>
    <w:p w14:paraId="410BAE75"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You will find the Student Code of Conduct in the current </w:t>
      </w:r>
      <w:hyperlink r:id="rId8" w:history="1">
        <w:r w:rsidRPr="00436AE1">
          <w:rPr>
            <w:rFonts w:ascii="Garamond" w:eastAsiaTheme="majorEastAsia" w:hAnsi="Garamond" w:cs="Times New Roman"/>
            <w:color w:val="0563C1" w:themeColor="hyperlink"/>
            <w:sz w:val="24"/>
            <w:szCs w:val="24"/>
            <w:u w:val="single"/>
          </w:rPr>
          <w:t>Valencia Student Handbook</w:t>
        </w:r>
      </w:hyperlink>
      <w:r w:rsidRPr="00436AE1">
        <w:rPr>
          <w:rFonts w:ascii="Garamond" w:eastAsia="Times New Roman" w:hAnsi="Garamond" w:cs="Times New Roman"/>
          <w:color w:val="000000"/>
          <w:sz w:val="24"/>
          <w:szCs w:val="24"/>
        </w:rPr>
        <w:t xml:space="preserve">. </w:t>
      </w:r>
    </w:p>
    <w:p w14:paraId="78308FCC"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 xml:space="preserve">Chronic tardiness to class disrupts the educational process, and I reserve the right to lower your course grade if I feel that you are late too </w:t>
      </w:r>
      <w:proofErr w:type="gramStart"/>
      <w:r w:rsidRPr="00436AE1">
        <w:rPr>
          <w:rFonts w:ascii="Garamond" w:eastAsia="Times New Roman" w:hAnsi="Garamond" w:cs="Times New Roman"/>
          <w:color w:val="000000"/>
          <w:sz w:val="24"/>
          <w:szCs w:val="24"/>
        </w:rPr>
        <w:t>often</w:t>
      </w:r>
      <w:proofErr w:type="gramEnd"/>
      <w:r w:rsidRPr="00436AE1">
        <w:rPr>
          <w:rFonts w:ascii="Garamond" w:eastAsia="Times New Roman" w:hAnsi="Garamond" w:cs="Times New Roman"/>
          <w:color w:val="000000"/>
          <w:sz w:val="24"/>
          <w:szCs w:val="24"/>
        </w:rPr>
        <w:t xml:space="preserve"> and I warn you in advance. Stepping out for a moment or leaving class early is also disruptive and cannot be tolerated. Along with your bodily attendance, I will</w:t>
      </w:r>
      <w:r w:rsidRPr="00436AE1">
        <w:rPr>
          <w:rFonts w:ascii="Times" w:eastAsia="Times New Roman" w:hAnsi="Times" w:cs="Times New Roman"/>
          <w:color w:val="000000"/>
          <w:sz w:val="27"/>
          <w:szCs w:val="27"/>
        </w:rPr>
        <w:t xml:space="preserve"> </w:t>
      </w:r>
      <w:r w:rsidRPr="00436AE1">
        <w:rPr>
          <w:rFonts w:ascii="Garamond" w:eastAsia="Times New Roman" w:hAnsi="Garamond" w:cs="Times New Roman"/>
          <w:color w:val="000000"/>
          <w:sz w:val="24"/>
          <w:szCs w:val="24"/>
        </w:rPr>
        <w:t>expect and commend your participation in class discussions. Quality contributions to class discussions and activities can enhance your final grade.</w:t>
      </w:r>
    </w:p>
    <w:p w14:paraId="7A098861"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sz w:val="24"/>
          <w:szCs w:val="24"/>
        </w:rPr>
      </w:pPr>
      <w:r w:rsidRPr="00436AE1">
        <w:rPr>
          <w:rFonts w:ascii="Garamond" w:eastAsia="Times New Roman" w:hAnsi="Garamond" w:cs="Times New Roman"/>
          <w:color w:val="000000"/>
          <w:sz w:val="24"/>
          <w:szCs w:val="24"/>
        </w:rPr>
        <w:t>During the class period all electronic devices must be off and out of sight. Eating during class is prohibited. Violations of any classroom or Valencia rules may lead to disciplinary actions up to and including expulsion from Valencia.</w:t>
      </w:r>
    </w:p>
    <w:p w14:paraId="5AC1FA6E" w14:textId="77777777" w:rsidR="004600F0" w:rsidRPr="00436AE1" w:rsidRDefault="004600F0" w:rsidP="004600F0">
      <w:pPr>
        <w:keepNext/>
        <w:keepLines/>
        <w:spacing w:before="240" w:after="0" w:line="256" w:lineRule="auto"/>
        <w:outlineLvl w:val="0"/>
        <w:rPr>
          <w:rFonts w:ascii="Garamond" w:eastAsiaTheme="majorEastAsia" w:hAnsi="Garamond" w:cs="Calibri"/>
          <w:b/>
          <w:bCs/>
          <w:color w:val="4472C4" w:themeColor="accent1"/>
          <w:sz w:val="24"/>
          <w:szCs w:val="24"/>
        </w:rPr>
      </w:pPr>
      <w:r w:rsidRPr="00436AE1">
        <w:rPr>
          <w:rFonts w:ascii="Garamond" w:eastAsiaTheme="majorEastAsia" w:hAnsi="Garamond" w:cstheme="majorBidi"/>
          <w:b/>
          <w:bCs/>
          <w:color w:val="4472C4" w:themeColor="accent1"/>
          <w:sz w:val="24"/>
          <w:szCs w:val="24"/>
        </w:rPr>
        <w:t>In Case of Illness or Emergency</w:t>
      </w:r>
    </w:p>
    <w:p w14:paraId="5EB13E47" w14:textId="77777777" w:rsidR="004600F0" w:rsidRPr="00436AE1" w:rsidRDefault="004600F0" w:rsidP="004600F0">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50AF0E59"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Arial"/>
          <w:color w:val="000000"/>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absence, please communicate with me as soon as possible in order to create a plan for the best course of action.</w:t>
      </w:r>
    </w:p>
    <w:p w14:paraId="66C63D07" w14:textId="77777777" w:rsidR="004600F0" w:rsidRPr="00436AE1" w:rsidRDefault="004600F0" w:rsidP="004600F0">
      <w:pPr>
        <w:spacing w:after="0" w:line="240" w:lineRule="auto"/>
        <w:rPr>
          <w:rFonts w:ascii="Garamond" w:eastAsia="Times New Roman" w:hAnsi="Garamond" w:cs="Times New Roman"/>
          <w:b/>
          <w:bCs/>
          <w:color w:val="4472C4" w:themeColor="accent1"/>
          <w:sz w:val="24"/>
          <w:szCs w:val="24"/>
        </w:rPr>
      </w:pPr>
      <w:r w:rsidRPr="00436AE1">
        <w:rPr>
          <w:rFonts w:ascii="Garamond" w:eastAsia="Times New Roman" w:hAnsi="Garamond" w:cs="Times New Roman"/>
          <w:b/>
          <w:bCs/>
          <w:color w:val="4472C4" w:themeColor="accent1"/>
          <w:sz w:val="24"/>
          <w:szCs w:val="24"/>
        </w:rPr>
        <w:t xml:space="preserve"> </w:t>
      </w:r>
    </w:p>
    <w:p w14:paraId="5E20276F" w14:textId="77777777" w:rsidR="004600F0" w:rsidRPr="00436AE1" w:rsidRDefault="004600F0" w:rsidP="004600F0">
      <w:pPr>
        <w:keepNext/>
        <w:keepLines/>
        <w:spacing w:before="90" w:after="9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Requirements and Skills</w:t>
      </w:r>
    </w:p>
    <w:p w14:paraId="1295AAC3"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Requirements </w:t>
      </w:r>
    </w:p>
    <w:p w14:paraId="12C4C1BA" w14:textId="77777777" w:rsidR="004600F0" w:rsidRPr="00436AE1" w:rsidRDefault="004600F0" w:rsidP="004600F0">
      <w:pPr>
        <w:spacing w:before="180" w:after="18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Since all assignments are submitted through Canvas (unless otherwise noted), access to a computer is required for this course.  Students have free access to computers at all Valencia campuses. </w:t>
      </w:r>
    </w:p>
    <w:p w14:paraId="2148A99B" w14:textId="77777777" w:rsidR="004600F0" w:rsidRPr="00436AE1" w:rsidRDefault="004600F0" w:rsidP="004600F0">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Students should verify computer software and hardware requirements to ensure course work can be submitted successfully.  Canvas lists </w:t>
      </w:r>
      <w:hyperlink r:id="rId9" w:history="1">
        <w:r w:rsidRPr="00436AE1">
          <w:rPr>
            <w:rFonts w:ascii="Garamond" w:eastAsiaTheme="majorEastAsia" w:hAnsi="Garamond" w:cs="Times New Roman"/>
            <w:color w:val="0563C1" w:themeColor="hyperlink"/>
            <w:sz w:val="24"/>
            <w:szCs w:val="24"/>
            <w:u w:val="single"/>
          </w:rPr>
          <w:t>minimum computer requirements</w:t>
        </w:r>
      </w:hyperlink>
      <w:r w:rsidRPr="00436AE1">
        <w:rPr>
          <w:rFonts w:ascii="Garamond" w:eastAsia="Times New Roman" w:hAnsi="Garamond" w:cs="Times New Roman"/>
          <w:color w:val="2D3B45"/>
          <w:sz w:val="24"/>
          <w:szCs w:val="24"/>
        </w:rPr>
        <w:t xml:space="preserve"> and supported browsers to ensure compatibility.  The </w:t>
      </w:r>
      <w:hyperlink r:id="rId10" w:history="1">
        <w:r w:rsidRPr="00436AE1">
          <w:rPr>
            <w:rFonts w:ascii="Garamond" w:eastAsiaTheme="majorEastAsia" w:hAnsi="Garamond" w:cs="Times New Roman"/>
            <w:color w:val="0563C1" w:themeColor="hyperlink"/>
            <w:sz w:val="24"/>
            <w:szCs w:val="24"/>
            <w:u w:val="single"/>
          </w:rPr>
          <w:t>Chrome browser</w:t>
        </w:r>
      </w:hyperlink>
      <w:r w:rsidRPr="00436AE1">
        <w:rPr>
          <w:rFonts w:ascii="Garamond" w:eastAsia="Times New Roman" w:hAnsi="Garamond" w:cs="Times New Roman"/>
          <w:color w:val="2D3B45"/>
          <w:sz w:val="24"/>
          <w:szCs w:val="24"/>
        </w:rPr>
        <w:t xml:space="preserve"> is recommended.</w:t>
      </w:r>
    </w:p>
    <w:p w14:paraId="7B9F5926" w14:textId="77777777" w:rsidR="004600F0" w:rsidRPr="00436AE1" w:rsidRDefault="004600F0" w:rsidP="004600F0">
      <w:pPr>
        <w:spacing w:after="0" w:line="240" w:lineRule="auto"/>
        <w:rPr>
          <w:rFonts w:ascii="Garamond" w:eastAsia="Times New Roman" w:hAnsi="Garamond" w:cs="Times New Roman"/>
          <w:color w:val="2D3B45"/>
          <w:sz w:val="24"/>
          <w:szCs w:val="24"/>
        </w:rPr>
      </w:pPr>
    </w:p>
    <w:p w14:paraId="2B2C0FB3" w14:textId="77777777" w:rsidR="004600F0" w:rsidRPr="00436AE1" w:rsidRDefault="004600F0" w:rsidP="004600F0">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are also encouraged to install the Canvas app on their </w:t>
      </w:r>
      <w:hyperlink r:id="rId11" w:history="1">
        <w:r w:rsidRPr="00436AE1">
          <w:rPr>
            <w:rFonts w:ascii="Garamond" w:eastAsiaTheme="majorEastAsia" w:hAnsi="Garamond" w:cs="Times New Roman"/>
            <w:color w:val="0563C1" w:themeColor="hyperlink"/>
            <w:sz w:val="24"/>
            <w:szCs w:val="24"/>
            <w:u w:val="single"/>
          </w:rPr>
          <w:t>Android phone</w:t>
        </w:r>
      </w:hyperlink>
      <w:r w:rsidRPr="00436AE1">
        <w:rPr>
          <w:rFonts w:ascii="Garamond" w:eastAsia="Times New Roman" w:hAnsi="Garamond" w:cs="Times New Roman"/>
          <w:color w:val="2D3B45"/>
          <w:sz w:val="24"/>
          <w:szCs w:val="24"/>
        </w:rPr>
        <w:t xml:space="preserve"> and </w:t>
      </w:r>
    </w:p>
    <w:p w14:paraId="54631A78" w14:textId="77777777" w:rsidR="004600F0" w:rsidRPr="00436AE1" w:rsidRDefault="004600F0" w:rsidP="004600F0">
      <w:pPr>
        <w:spacing w:after="0" w:line="240" w:lineRule="auto"/>
        <w:rPr>
          <w:rFonts w:ascii="Garamond" w:eastAsia="Times New Roman" w:hAnsi="Garamond" w:cs="Times New Roman"/>
          <w:color w:val="2D3B45"/>
          <w:sz w:val="24"/>
          <w:szCs w:val="24"/>
        </w:rPr>
      </w:pPr>
      <w:hyperlink r:id="rId12" w:history="1">
        <w:r w:rsidRPr="00436AE1">
          <w:rPr>
            <w:rFonts w:ascii="Garamond" w:eastAsiaTheme="majorEastAsia" w:hAnsi="Garamond" w:cs="Times New Roman"/>
            <w:color w:val="0563C1" w:themeColor="hyperlink"/>
            <w:sz w:val="24"/>
            <w:szCs w:val="24"/>
            <w:u w:val="single"/>
          </w:rPr>
          <w:t>iPhone</w:t>
        </w:r>
      </w:hyperlink>
      <w:r w:rsidRPr="00436AE1">
        <w:rPr>
          <w:rFonts w:ascii="Garamond" w:eastAsia="Times New Roman" w:hAnsi="Garamond" w:cs="Times New Roman"/>
          <w:color w:val="2D3B45"/>
          <w:sz w:val="24"/>
          <w:szCs w:val="24"/>
        </w:rPr>
        <w:t xml:space="preserve"> in order to receive mobile notifications and to access your courses via your mobile device.</w:t>
      </w:r>
    </w:p>
    <w:p w14:paraId="78FB62A1" w14:textId="77777777" w:rsidR="004600F0" w:rsidRPr="00436AE1" w:rsidRDefault="004600F0" w:rsidP="004600F0">
      <w:pPr>
        <w:spacing w:after="0" w:line="240" w:lineRule="auto"/>
        <w:rPr>
          <w:rFonts w:ascii="Garamond" w:eastAsia="Times New Roman" w:hAnsi="Garamond" w:cs="Times New Roman"/>
          <w:color w:val="2D3B45"/>
          <w:sz w:val="24"/>
          <w:szCs w:val="24"/>
        </w:rPr>
      </w:pPr>
    </w:p>
    <w:p w14:paraId="5F03B00D"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color w:val="2D3B45"/>
          <w:sz w:val="24"/>
          <w:szCs w:val="24"/>
        </w:rPr>
        <w:t>Valencia College also provides </w:t>
      </w:r>
      <w:r w:rsidRPr="00436AE1">
        <w:rPr>
          <w:rFonts w:ascii="Garamond" w:eastAsia="Times New Roman" w:hAnsi="Garamond" w:cs="Times New Roman"/>
          <w:sz w:val="24"/>
          <w:szCs w:val="24"/>
        </w:rPr>
        <w:t xml:space="preserve">student support and resources for </w:t>
      </w:r>
      <w:hyperlink r:id="rId13" w:history="1">
        <w:r w:rsidRPr="00436AE1">
          <w:rPr>
            <w:rFonts w:ascii="Garamond" w:eastAsiaTheme="majorEastAsia" w:hAnsi="Garamond" w:cs="Times New Roman"/>
            <w:color w:val="0563C1" w:themeColor="hyperlink"/>
            <w:sz w:val="24"/>
            <w:szCs w:val="24"/>
            <w:u w:val="single"/>
          </w:rPr>
          <w:t>general technical issues or frequently asked questions</w:t>
        </w:r>
      </w:hyperlink>
      <w:r w:rsidRPr="00436AE1">
        <w:rPr>
          <w:rFonts w:ascii="Garamond" w:eastAsia="Times New Roman" w:hAnsi="Garamond" w:cs="Times New Roman"/>
          <w:sz w:val="24"/>
          <w:szCs w:val="24"/>
        </w:rPr>
        <w:t>.</w:t>
      </w:r>
    </w:p>
    <w:p w14:paraId="2B85BC6A" w14:textId="77777777" w:rsidR="004600F0" w:rsidRPr="00436AE1" w:rsidRDefault="004600F0" w:rsidP="004600F0">
      <w:pPr>
        <w:spacing w:before="90" w:after="90" w:line="240" w:lineRule="auto"/>
        <w:outlineLvl w:val="2"/>
        <w:rPr>
          <w:rFonts w:ascii="Garamond" w:eastAsia="Times New Roman" w:hAnsi="Garamond" w:cs="Times New Roman"/>
          <w:color w:val="2D3B45"/>
          <w:sz w:val="24"/>
          <w:szCs w:val="24"/>
        </w:rPr>
      </w:pPr>
    </w:p>
    <w:p w14:paraId="4499F23E" w14:textId="77777777" w:rsidR="004600F0" w:rsidRDefault="004600F0" w:rsidP="004600F0">
      <w:pPr>
        <w:spacing w:before="90" w:after="90" w:line="240" w:lineRule="auto"/>
        <w:outlineLvl w:val="2"/>
        <w:rPr>
          <w:rFonts w:ascii="Garamond" w:eastAsia="Times New Roman" w:hAnsi="Garamond" w:cs="Times New Roman"/>
          <w:color w:val="2D3B45"/>
          <w:sz w:val="24"/>
          <w:szCs w:val="24"/>
        </w:rPr>
      </w:pPr>
    </w:p>
    <w:p w14:paraId="60EF1627" w14:textId="77777777" w:rsidR="004600F0" w:rsidRPr="00436AE1" w:rsidRDefault="004600F0" w:rsidP="004600F0">
      <w:pPr>
        <w:spacing w:before="90" w:after="90" w:line="240" w:lineRule="auto"/>
        <w:outlineLvl w:val="2"/>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lastRenderedPageBreak/>
        <w:t>Technical Skills</w:t>
      </w:r>
    </w:p>
    <w:p w14:paraId="4F31CA02" w14:textId="77777777" w:rsidR="004600F0" w:rsidRPr="00436AE1" w:rsidRDefault="004600F0" w:rsidP="004600F0">
      <w:pPr>
        <w:spacing w:after="0" w:line="240" w:lineRule="auto"/>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 xml:space="preserve">Students should consider </w:t>
      </w:r>
      <w:hyperlink r:id="rId14" w:history="1">
        <w:r w:rsidRPr="00436AE1">
          <w:rPr>
            <w:rFonts w:ascii="Garamond" w:eastAsiaTheme="majorEastAsia" w:hAnsi="Garamond" w:cs="Times New Roman"/>
            <w:color w:val="0563C1" w:themeColor="hyperlink"/>
            <w:sz w:val="24"/>
            <w:szCs w:val="24"/>
            <w:u w:val="single"/>
          </w:rPr>
          <w:t>basic computer skills</w:t>
        </w:r>
      </w:hyperlink>
      <w:r w:rsidRPr="00436AE1">
        <w:rPr>
          <w:rFonts w:ascii="Garamond" w:eastAsia="Times New Roman" w:hAnsi="Garamond" w:cs="Times New Roman"/>
          <w:color w:val="2D3B45"/>
          <w:sz w:val="24"/>
          <w:szCs w:val="24"/>
        </w:rPr>
        <w:t> needed to be successful in this course, which include:</w:t>
      </w:r>
    </w:p>
    <w:p w14:paraId="441F8186"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Reading and responding to emails</w:t>
      </w:r>
    </w:p>
    <w:p w14:paraId="07B8C082"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Software application skills (PowerPoint, Word, Office365, etc.)</w:t>
      </w:r>
    </w:p>
    <w:p w14:paraId="55BDF200"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Internet and library database browsing</w:t>
      </w:r>
    </w:p>
    <w:p w14:paraId="72F9BB5F"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Copying and pasting</w:t>
      </w:r>
    </w:p>
    <w:p w14:paraId="71960F63"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Saving files in different formats</w:t>
      </w:r>
    </w:p>
    <w:p w14:paraId="24D94E1D"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r w:rsidRPr="00436AE1">
        <w:rPr>
          <w:rFonts w:ascii="Garamond" w:eastAsia="Times New Roman" w:hAnsi="Garamond" w:cs="Times New Roman"/>
          <w:color w:val="2D3B45"/>
          <w:sz w:val="24"/>
          <w:szCs w:val="24"/>
        </w:rPr>
        <w:t>Working with attachments</w:t>
      </w:r>
    </w:p>
    <w:p w14:paraId="3F967FD5" w14:textId="77777777" w:rsidR="004600F0" w:rsidRPr="00436AE1" w:rsidRDefault="004600F0" w:rsidP="004600F0">
      <w:pPr>
        <w:numPr>
          <w:ilvl w:val="0"/>
          <w:numId w:val="2"/>
        </w:numPr>
        <w:spacing w:before="100" w:beforeAutospacing="1" w:after="100" w:afterAutospacing="1" w:line="240" w:lineRule="auto"/>
        <w:ind w:left="375"/>
        <w:rPr>
          <w:rFonts w:ascii="Garamond" w:eastAsia="Times New Roman" w:hAnsi="Garamond" w:cs="Times New Roman"/>
          <w:color w:val="2D3B45"/>
          <w:sz w:val="24"/>
          <w:szCs w:val="24"/>
        </w:rPr>
      </w:pPr>
      <w:hyperlink r:id="rId15" w:history="1">
        <w:r w:rsidRPr="00436AE1">
          <w:rPr>
            <w:rFonts w:ascii="Garamond" w:eastAsiaTheme="majorEastAsia" w:hAnsi="Garamond" w:cs="Times New Roman"/>
            <w:color w:val="0563C1" w:themeColor="hyperlink"/>
            <w:sz w:val="24"/>
            <w:szCs w:val="24"/>
            <w:u w:val="single"/>
          </w:rPr>
          <w:t>Canvas 101</w:t>
        </w:r>
      </w:hyperlink>
      <w:r w:rsidRPr="00436AE1">
        <w:rPr>
          <w:rFonts w:ascii="Garamond" w:eastAsia="Times New Roman" w:hAnsi="Garamond" w:cs="Times New Roman"/>
          <w:color w:val="2D3B45"/>
          <w:sz w:val="24"/>
          <w:szCs w:val="24"/>
        </w:rPr>
        <w:t xml:space="preserve"> is a free self-paced course available for students to learn more about using the Canvas learning management system we are using for this course.</w:t>
      </w:r>
    </w:p>
    <w:p w14:paraId="0BB2EB4B"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Technology Privacy Policies</w:t>
      </w:r>
    </w:p>
    <w:p w14:paraId="69F958B6" w14:textId="77777777" w:rsidR="004600F0" w:rsidRPr="00436AE1" w:rsidRDefault="004600F0" w:rsidP="004600F0">
      <w:pPr>
        <w:spacing w:after="0" w:line="240" w:lineRule="auto"/>
        <w:rPr>
          <w:rFonts w:ascii="Garamond" w:eastAsia="Times New Roman" w:hAnsi="Garamond" w:cs="Times New Roman"/>
          <w:color w:val="2D3B45"/>
          <w:sz w:val="24"/>
          <w:szCs w:val="24"/>
        </w:rPr>
      </w:pPr>
    </w:p>
    <w:p w14:paraId="1DCD2E5D" w14:textId="77777777" w:rsidR="004600F0" w:rsidRPr="00436AE1" w:rsidRDefault="004600F0" w:rsidP="004600F0">
      <w:pPr>
        <w:spacing w:after="0" w:line="240" w:lineRule="auto"/>
        <w:rPr>
          <w:rFonts w:ascii="Times New Roman" w:eastAsia="Times New Roman" w:hAnsi="Times New Roman" w:cs="Times New Roman"/>
          <w:sz w:val="24"/>
          <w:szCs w:val="24"/>
        </w:rPr>
      </w:pPr>
      <w:r w:rsidRPr="00436AE1">
        <w:rPr>
          <w:rFonts w:ascii="Garamond" w:eastAsia="Times New Roman" w:hAnsi="Garamond" w:cs="Times New Roman"/>
          <w:color w:val="2D3B45"/>
          <w:sz w:val="24"/>
          <w:szCs w:val="24"/>
        </w:rPr>
        <w:t>Valencia College has a firm commitment to protecting the privacy rights of its students.  Any use of student records and information in this course will comply with the </w:t>
      </w:r>
      <w:hyperlink r:id="rId16" w:history="1">
        <w:r w:rsidRPr="00436AE1">
          <w:rPr>
            <w:rFonts w:ascii="Garamond" w:eastAsiaTheme="majorEastAsia" w:hAnsi="Garamond" w:cs="Times New Roman"/>
            <w:color w:val="0563C1" w:themeColor="hyperlink"/>
            <w:sz w:val="24"/>
            <w:szCs w:val="24"/>
            <w:u w:val="single"/>
          </w:rPr>
          <w:t>Family Educational Rights and Privacy Act</w:t>
        </w:r>
      </w:hyperlink>
      <w:r w:rsidRPr="00436AE1">
        <w:rPr>
          <w:rFonts w:ascii="Garamond" w:eastAsia="Times New Roman" w:hAnsi="Garamond" w:cs="Times New Roman"/>
          <w:sz w:val="24"/>
          <w:szCs w:val="24"/>
        </w:rPr>
        <w:t>,</w:t>
      </w:r>
      <w:r w:rsidRPr="00436AE1">
        <w:rPr>
          <w:rFonts w:ascii="Garamond" w:eastAsia="Times New Roman" w:hAnsi="Garamond" w:cs="Times New Roman"/>
          <w:color w:val="2D3B45"/>
          <w:sz w:val="24"/>
          <w:szCs w:val="24"/>
        </w:rPr>
        <w:t xml:space="preserve"> including third-party tools and services used in this course.  Privacy policies for the tools used in this course are listed below and at the point of use.</w:t>
      </w:r>
    </w:p>
    <w:p w14:paraId="63785D01" w14:textId="77777777" w:rsidR="004600F0" w:rsidRPr="00436AE1" w:rsidRDefault="004600F0" w:rsidP="004600F0">
      <w:pPr>
        <w:spacing w:after="0" w:line="240" w:lineRule="auto"/>
        <w:rPr>
          <w:rFonts w:ascii="Times New Roman" w:eastAsia="Times New Roman" w:hAnsi="Times New Roman" w:cs="Times New Roman"/>
          <w:sz w:val="24"/>
          <w:szCs w:val="24"/>
        </w:rPr>
      </w:pPr>
    </w:p>
    <w:p w14:paraId="1B94EA8C" w14:textId="77777777" w:rsidR="004600F0" w:rsidRPr="00436AE1" w:rsidRDefault="004600F0" w:rsidP="004600F0">
      <w:pPr>
        <w:spacing w:after="0" w:line="240" w:lineRule="auto"/>
        <w:rPr>
          <w:rFonts w:ascii="Garamond" w:eastAsia="Times New Roman" w:hAnsi="Garamond" w:cs="Times New Roman"/>
          <w:sz w:val="24"/>
          <w:szCs w:val="24"/>
        </w:rPr>
      </w:pPr>
      <w:hyperlink r:id="rId17" w:history="1">
        <w:r w:rsidRPr="00436AE1">
          <w:rPr>
            <w:rFonts w:ascii="Garamond" w:eastAsiaTheme="majorEastAsia" w:hAnsi="Garamond" w:cs="Times New Roman"/>
            <w:color w:val="0563C1" w:themeColor="hyperlink"/>
            <w:sz w:val="24"/>
            <w:szCs w:val="24"/>
            <w:u w:val="single"/>
          </w:rPr>
          <w:t>Valencia College Privacy Policy</w:t>
        </w:r>
      </w:hyperlink>
    </w:p>
    <w:p w14:paraId="3AF6C803"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hyperlink r:id="rId18" w:history="1">
        <w:r w:rsidRPr="00436AE1">
          <w:rPr>
            <w:rFonts w:ascii="Garamond" w:eastAsiaTheme="majorEastAsia" w:hAnsi="Garamond" w:cs="Times New Roman"/>
            <w:color w:val="0563C1" w:themeColor="hyperlink"/>
            <w:sz w:val="24"/>
            <w:szCs w:val="24"/>
            <w:u w:val="single"/>
          </w:rPr>
          <w:t>Canvas Privacy Policy</w:t>
        </w:r>
      </w:hyperlink>
    </w:p>
    <w:p w14:paraId="2863FC0C" w14:textId="77777777" w:rsidR="004600F0" w:rsidRPr="00436AE1" w:rsidRDefault="004600F0" w:rsidP="004600F0">
      <w:pPr>
        <w:spacing w:after="0" w:line="240" w:lineRule="auto"/>
        <w:rPr>
          <w:rFonts w:ascii="Garamond" w:eastAsia="Times New Roman" w:hAnsi="Garamond" w:cs="Times New Roman"/>
          <w:iCs/>
          <w:sz w:val="24"/>
          <w:szCs w:val="24"/>
        </w:rPr>
      </w:pPr>
      <w:r w:rsidRPr="00436AE1">
        <w:rPr>
          <w:rFonts w:ascii="Garamond" w:eastAsia="Times New Roman" w:hAnsi="Garamond" w:cs="Times New Roman"/>
          <w:b/>
          <w:bCs/>
          <w:color w:val="4472C4" w:themeColor="accent1"/>
          <w:sz w:val="24"/>
          <w:szCs w:val="24"/>
        </w:rPr>
        <w:t xml:space="preserve">Assignment Breakdown </w:t>
      </w:r>
    </w:p>
    <w:p w14:paraId="1EC933D9"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Readings </w:t>
      </w:r>
    </w:p>
    <w:p w14:paraId="27D6DD5B"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Assigned readings require time, focus, and rereading. They typically involve an informal writing activity and participation in Canvas Discussion Boards. One purpose of the reading activity is to strengthen reading and writing skills to ready you for summative writing assessments. </w:t>
      </w:r>
    </w:p>
    <w:p w14:paraId="78F6B782"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Journal Entries </w:t>
      </w:r>
    </w:p>
    <w:p w14:paraId="2BEAF30F"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Journals entries are “</w:t>
      </w:r>
      <w:proofErr w:type="gramStart"/>
      <w:r w:rsidRPr="00436AE1">
        <w:rPr>
          <w:rFonts w:ascii="Garamond" w:eastAsia="Times New Roman" w:hAnsi="Garamond" w:cs="Times New Roman"/>
          <w:sz w:val="24"/>
          <w:szCs w:val="24"/>
        </w:rPr>
        <w:t>low-stakes</w:t>
      </w:r>
      <w:proofErr w:type="gramEnd"/>
      <w:r w:rsidRPr="00436AE1">
        <w:rPr>
          <w:rFonts w:ascii="Garamond" w:eastAsia="Times New Roman" w:hAnsi="Garamond" w:cs="Times New Roman"/>
          <w:sz w:val="24"/>
          <w:szCs w:val="24"/>
        </w:rPr>
        <w:t xml:space="preserve">” formative assessments. Journal entries require proper grammar, mechanics, and paragraph development/structure. </w:t>
      </w:r>
    </w:p>
    <w:p w14:paraId="6F7B519A"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Formal Writing Assignments </w:t>
      </w:r>
    </w:p>
    <w:p w14:paraId="68F661E6"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Essays are “</w:t>
      </w:r>
      <w:proofErr w:type="gramStart"/>
      <w:r w:rsidRPr="00436AE1">
        <w:rPr>
          <w:rFonts w:ascii="Garamond" w:eastAsia="Times New Roman" w:hAnsi="Garamond" w:cs="Times New Roman"/>
          <w:sz w:val="24"/>
          <w:szCs w:val="24"/>
        </w:rPr>
        <w:t>high-stakes</w:t>
      </w:r>
      <w:proofErr w:type="gramEnd"/>
      <w:r w:rsidRPr="00436AE1">
        <w:rPr>
          <w:rFonts w:ascii="Garamond" w:eastAsia="Times New Roman" w:hAnsi="Garamond" w:cs="Times New Roman"/>
          <w:sz w:val="24"/>
          <w:szCs w:val="24"/>
        </w:rPr>
        <w:t>” summative assessments. They require a document upload</w:t>
      </w:r>
      <w:r w:rsidRPr="00436AE1">
        <w:rPr>
          <w:rFonts w:ascii="Garamond" w:eastAsia="Times New Roman" w:hAnsi="Garamond" w:cs="Times New Roman"/>
          <w:sz w:val="24"/>
          <w:szCs w:val="24"/>
        </w:rPr>
        <w:br/>
        <w:t xml:space="preserve">and always require MLA format and style. This is a formal approach to writing, so students can recognize formal versus informal writing (journal entries, discussion posts). These assignments follow an assignment-grading rubric. This rubric puts an emphasis on cognitive ability while also assessing the student's mechanical ability. </w:t>
      </w:r>
    </w:p>
    <w:p w14:paraId="4F16B68E" w14:textId="77777777" w:rsidR="004600F0"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p>
    <w:p w14:paraId="3566450C" w14:textId="77777777" w:rsidR="004600F0"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p>
    <w:p w14:paraId="2F73A092"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Requirements</w:t>
      </w:r>
    </w:p>
    <w:p w14:paraId="01E3D842"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1CEC1FF0" w14:textId="77777777" w:rsidR="004600F0" w:rsidRPr="00436AE1" w:rsidRDefault="004600F0" w:rsidP="004600F0">
      <w:pPr>
        <w:spacing w:after="0" w:line="240" w:lineRule="auto"/>
        <w:rPr>
          <w:rFonts w:ascii="Garamond" w:eastAsia="Times New Roman" w:hAnsi="Garamond" w:cs="Times New Roman"/>
          <w:i/>
          <w:iCs/>
          <w:sz w:val="24"/>
          <w:szCs w:val="24"/>
        </w:rPr>
      </w:pPr>
      <w:r w:rsidRPr="00436AE1">
        <w:rPr>
          <w:rFonts w:ascii="Garamond" w:eastAsia="Times New Roman" w:hAnsi="Garamond" w:cs="Times New Roman"/>
          <w:sz w:val="24"/>
          <w:szCs w:val="24"/>
        </w:rPr>
        <w:t xml:space="preserve">You are expected to do </w:t>
      </w:r>
      <w:r w:rsidRPr="00436AE1">
        <w:rPr>
          <w:rFonts w:ascii="Garamond" w:eastAsia="Times New Roman" w:hAnsi="Garamond" w:cs="Times New Roman"/>
          <w:i/>
          <w:sz w:val="24"/>
          <w:szCs w:val="24"/>
        </w:rPr>
        <w:t>all</w:t>
      </w:r>
      <w:r w:rsidRPr="00436AE1">
        <w:rPr>
          <w:rFonts w:ascii="Garamond" w:eastAsia="Times New Roman" w:hAnsi="Garamond" w:cs="Times New Roman"/>
          <w:sz w:val="24"/>
          <w:szCs w:val="24"/>
        </w:rPr>
        <w:t xml:space="preserve"> assignments and seek to manifest in your work Valencia’s core competencies of Think, Value, Communicate, and Act and General Education Outcomes (see the catalog for a more complete reference).  You will be asked to write four literary essays, a research paper, journal entries, and discussion posts. All essays must be typed, double-spaced, and emailed. You will receive a grade of zero for anything missing. You are required to keep all assessed work in a folder for future reference and resubmission. </w:t>
      </w:r>
    </w:p>
    <w:p w14:paraId="29920A5D"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Deadlines</w:t>
      </w:r>
    </w:p>
    <w:p w14:paraId="62A469E6"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587F8DC5"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Assignments for ENC 1102 are to be submitted by the deadline. Late papers will receive a one-letter deduction if received within a week of the assignment deadline. After </w:t>
      </w:r>
      <w:proofErr w:type="gramStart"/>
      <w:r w:rsidRPr="00436AE1">
        <w:rPr>
          <w:rFonts w:ascii="Garamond" w:eastAsia="Times New Roman" w:hAnsi="Garamond" w:cs="Times New Roman"/>
          <w:sz w:val="24"/>
          <w:szCs w:val="24"/>
        </w:rPr>
        <w:t>one week</w:t>
      </w:r>
      <w:proofErr w:type="gramEnd"/>
      <w:r w:rsidRPr="00436AE1">
        <w:rPr>
          <w:rFonts w:ascii="Garamond" w:eastAsia="Times New Roman" w:hAnsi="Garamond" w:cs="Times New Roman"/>
          <w:sz w:val="24"/>
          <w:szCs w:val="24"/>
        </w:rPr>
        <w:t xml:space="preserve">, late papers will not be accepted and you will receive a zero for that assignment. </w:t>
      </w:r>
    </w:p>
    <w:p w14:paraId="306EAA04"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Grading Procedures</w:t>
      </w:r>
    </w:p>
    <w:p w14:paraId="207D2110"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7B6A32D5"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Your grade will be based on your essays, journal, and participation. The breakdown of these elements is as follows:</w:t>
      </w:r>
    </w:p>
    <w:p w14:paraId="342D1548"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40964765" w14:textId="77777777" w:rsidR="004600F0" w:rsidRPr="00436AE1" w:rsidRDefault="004600F0" w:rsidP="004600F0">
      <w:pPr>
        <w:spacing w:after="0" w:line="240" w:lineRule="auto"/>
        <w:ind w:left="2160"/>
        <w:rPr>
          <w:rFonts w:ascii="Garamond" w:eastAsia="Times New Roman" w:hAnsi="Garamond" w:cs="Times New Roman"/>
          <w:sz w:val="24"/>
          <w:szCs w:val="24"/>
        </w:rPr>
      </w:pPr>
    </w:p>
    <w:tbl>
      <w:tblPr>
        <w:tblStyle w:val="TableGrid"/>
        <w:tblW w:w="0" w:type="auto"/>
        <w:tblInd w:w="1082" w:type="dxa"/>
        <w:tblLook w:val="04A0" w:firstRow="1" w:lastRow="0" w:firstColumn="1" w:lastColumn="0" w:noHBand="0" w:noVBand="1"/>
        <w:tblCaption w:val="Grading Procedures"/>
        <w:tblDescription w:val="Your grade will be based on your essays, journal, and participation. The breakdown of these elments is as follows: Literary Essays 60%, Journal 10%, Discussion Participation 10%, Research Essay 20%."/>
      </w:tblPr>
      <w:tblGrid>
        <w:gridCol w:w="3360"/>
        <w:gridCol w:w="3110"/>
      </w:tblGrid>
      <w:tr w:rsidR="004600F0" w:rsidRPr="00436AE1" w14:paraId="3ABAD312"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603DB82B" w14:textId="77777777" w:rsidR="004600F0" w:rsidRPr="00436AE1" w:rsidRDefault="004600F0"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Assignment Type</w:t>
            </w:r>
          </w:p>
        </w:tc>
        <w:tc>
          <w:tcPr>
            <w:tcW w:w="3110" w:type="dxa"/>
            <w:tcBorders>
              <w:top w:val="single" w:sz="4" w:space="0" w:color="auto"/>
              <w:left w:val="single" w:sz="4" w:space="0" w:color="auto"/>
              <w:bottom w:val="single" w:sz="4" w:space="0" w:color="auto"/>
              <w:right w:val="single" w:sz="4" w:space="0" w:color="auto"/>
            </w:tcBorders>
            <w:hideMark/>
          </w:tcPr>
          <w:p w14:paraId="3ACF3897" w14:textId="77777777" w:rsidR="004600F0" w:rsidRPr="00436AE1" w:rsidRDefault="004600F0" w:rsidP="00416FAE">
            <w:pPr>
              <w:keepNext/>
              <w:keepLines/>
              <w:spacing w:before="240" w:line="256" w:lineRule="auto"/>
              <w:outlineLvl w:val="0"/>
              <w:rPr>
                <w:rFonts w:ascii="Garamond" w:eastAsiaTheme="majorEastAsia" w:hAnsi="Garamond" w:cstheme="majorBidi"/>
                <w:b/>
                <w:bCs/>
                <w:color w:val="000000" w:themeColor="text1"/>
              </w:rPr>
            </w:pPr>
            <w:r w:rsidRPr="00436AE1">
              <w:rPr>
                <w:rFonts w:ascii="Garamond" w:eastAsiaTheme="majorEastAsia" w:hAnsi="Garamond" w:cstheme="majorBidi"/>
                <w:b/>
                <w:bCs/>
                <w:color w:val="000000" w:themeColor="text1"/>
              </w:rPr>
              <w:t>Total Percentage</w:t>
            </w:r>
          </w:p>
        </w:tc>
      </w:tr>
      <w:tr w:rsidR="004600F0" w:rsidRPr="00436AE1" w14:paraId="01A1FA18" w14:textId="77777777" w:rsidTr="00416FAE">
        <w:trPr>
          <w:trHeight w:val="512"/>
        </w:trPr>
        <w:tc>
          <w:tcPr>
            <w:tcW w:w="3360" w:type="dxa"/>
            <w:tcBorders>
              <w:top w:val="single" w:sz="4" w:space="0" w:color="auto"/>
              <w:left w:val="single" w:sz="4" w:space="0" w:color="auto"/>
              <w:bottom w:val="single" w:sz="4" w:space="0" w:color="auto"/>
              <w:right w:val="single" w:sz="4" w:space="0" w:color="auto"/>
            </w:tcBorders>
            <w:hideMark/>
          </w:tcPr>
          <w:p w14:paraId="2C4027B1" w14:textId="77777777" w:rsidR="004600F0" w:rsidRPr="00436AE1" w:rsidRDefault="004600F0" w:rsidP="00416FAE">
            <w:pPr>
              <w:rPr>
                <w:rFonts w:ascii="Garamond" w:eastAsia="Times New Roman" w:hAnsi="Garamond" w:cs="Times New Roman"/>
              </w:rPr>
            </w:pPr>
            <w:r w:rsidRPr="00436AE1">
              <w:rPr>
                <w:rFonts w:ascii="Garamond" w:eastAsia="Times New Roman" w:hAnsi="Garamond" w:cs="Times New Roman"/>
              </w:rPr>
              <w:t>Literary Essays</w:t>
            </w:r>
          </w:p>
        </w:tc>
        <w:tc>
          <w:tcPr>
            <w:tcW w:w="3110" w:type="dxa"/>
            <w:tcBorders>
              <w:top w:val="single" w:sz="4" w:space="0" w:color="auto"/>
              <w:left w:val="single" w:sz="4" w:space="0" w:color="auto"/>
              <w:bottom w:val="single" w:sz="4" w:space="0" w:color="auto"/>
              <w:right w:val="single" w:sz="4" w:space="0" w:color="auto"/>
            </w:tcBorders>
            <w:hideMark/>
          </w:tcPr>
          <w:p w14:paraId="343F7616" w14:textId="77777777" w:rsidR="004600F0" w:rsidRPr="00436AE1" w:rsidRDefault="004600F0" w:rsidP="00416FAE">
            <w:pPr>
              <w:rPr>
                <w:rFonts w:ascii="Garamond" w:eastAsia="Times New Roman" w:hAnsi="Garamond" w:cs="Times New Roman"/>
              </w:rPr>
            </w:pPr>
            <w:r>
              <w:rPr>
                <w:rFonts w:ascii="Garamond" w:eastAsia="Times New Roman" w:hAnsi="Garamond" w:cs="Times New Roman"/>
              </w:rPr>
              <w:t>7</w:t>
            </w:r>
            <w:r w:rsidRPr="00436AE1">
              <w:rPr>
                <w:rFonts w:ascii="Garamond" w:eastAsia="Times New Roman" w:hAnsi="Garamond" w:cs="Times New Roman"/>
              </w:rPr>
              <w:t>0%</w:t>
            </w:r>
          </w:p>
        </w:tc>
      </w:tr>
      <w:tr w:rsidR="004600F0" w:rsidRPr="00436AE1" w14:paraId="692407DD" w14:textId="77777777" w:rsidTr="00416FAE">
        <w:trPr>
          <w:trHeight w:val="63"/>
        </w:trPr>
        <w:tc>
          <w:tcPr>
            <w:tcW w:w="3360" w:type="dxa"/>
            <w:tcBorders>
              <w:top w:val="single" w:sz="4" w:space="0" w:color="auto"/>
              <w:left w:val="single" w:sz="4" w:space="0" w:color="auto"/>
              <w:bottom w:val="single" w:sz="4" w:space="0" w:color="auto"/>
              <w:right w:val="single" w:sz="4" w:space="0" w:color="auto"/>
            </w:tcBorders>
            <w:hideMark/>
          </w:tcPr>
          <w:p w14:paraId="3E0424DD" w14:textId="77777777" w:rsidR="004600F0" w:rsidRPr="00436AE1" w:rsidRDefault="004600F0" w:rsidP="00416FAE">
            <w:pPr>
              <w:rPr>
                <w:rFonts w:ascii="Garamond" w:eastAsia="Times New Roman" w:hAnsi="Garamond" w:cs="Times New Roman"/>
              </w:rPr>
            </w:pPr>
          </w:p>
        </w:tc>
        <w:tc>
          <w:tcPr>
            <w:tcW w:w="3110" w:type="dxa"/>
            <w:tcBorders>
              <w:top w:val="single" w:sz="4" w:space="0" w:color="auto"/>
              <w:left w:val="single" w:sz="4" w:space="0" w:color="auto"/>
              <w:bottom w:val="single" w:sz="4" w:space="0" w:color="auto"/>
              <w:right w:val="single" w:sz="4" w:space="0" w:color="auto"/>
            </w:tcBorders>
            <w:hideMark/>
          </w:tcPr>
          <w:p w14:paraId="40070A54" w14:textId="77777777" w:rsidR="004600F0" w:rsidRPr="00436AE1" w:rsidRDefault="004600F0" w:rsidP="00416FAE">
            <w:pPr>
              <w:rPr>
                <w:rFonts w:ascii="Garamond" w:eastAsia="Times New Roman" w:hAnsi="Garamond" w:cs="Times New Roman"/>
              </w:rPr>
            </w:pPr>
          </w:p>
        </w:tc>
      </w:tr>
      <w:tr w:rsidR="004600F0" w:rsidRPr="00436AE1" w14:paraId="297DD2FE"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264E90D7" w14:textId="77777777" w:rsidR="004600F0" w:rsidRPr="00436AE1" w:rsidRDefault="004600F0" w:rsidP="00416FAE">
            <w:pPr>
              <w:rPr>
                <w:rFonts w:ascii="Garamond" w:eastAsia="Times New Roman" w:hAnsi="Garamond" w:cs="Times New Roman"/>
              </w:rPr>
            </w:pPr>
            <w:r w:rsidRPr="00436AE1">
              <w:rPr>
                <w:rFonts w:ascii="Garamond" w:eastAsia="Times New Roman" w:hAnsi="Garamond" w:cs="Times New Roman"/>
              </w:rPr>
              <w:t>Class Participation</w:t>
            </w:r>
          </w:p>
        </w:tc>
        <w:tc>
          <w:tcPr>
            <w:tcW w:w="3110" w:type="dxa"/>
            <w:tcBorders>
              <w:top w:val="single" w:sz="4" w:space="0" w:color="auto"/>
              <w:left w:val="single" w:sz="4" w:space="0" w:color="auto"/>
              <w:bottom w:val="single" w:sz="4" w:space="0" w:color="auto"/>
              <w:right w:val="single" w:sz="4" w:space="0" w:color="auto"/>
            </w:tcBorders>
            <w:hideMark/>
          </w:tcPr>
          <w:p w14:paraId="2F173CA2" w14:textId="77777777" w:rsidR="004600F0" w:rsidRPr="00436AE1" w:rsidRDefault="004600F0" w:rsidP="00416FAE">
            <w:pPr>
              <w:rPr>
                <w:rFonts w:ascii="Garamond" w:eastAsia="Times New Roman" w:hAnsi="Garamond" w:cs="Times New Roman"/>
              </w:rPr>
            </w:pPr>
            <w:r w:rsidRPr="00436AE1">
              <w:rPr>
                <w:rFonts w:ascii="Garamond" w:eastAsia="Times New Roman" w:hAnsi="Garamond" w:cs="Times New Roman"/>
              </w:rPr>
              <w:t>10%</w:t>
            </w:r>
          </w:p>
        </w:tc>
      </w:tr>
      <w:tr w:rsidR="004600F0" w:rsidRPr="00436AE1" w14:paraId="7D30AD81" w14:textId="77777777" w:rsidTr="00416FAE">
        <w:tc>
          <w:tcPr>
            <w:tcW w:w="3360" w:type="dxa"/>
            <w:tcBorders>
              <w:top w:val="single" w:sz="4" w:space="0" w:color="auto"/>
              <w:left w:val="single" w:sz="4" w:space="0" w:color="auto"/>
              <w:bottom w:val="single" w:sz="4" w:space="0" w:color="auto"/>
              <w:right w:val="single" w:sz="4" w:space="0" w:color="auto"/>
            </w:tcBorders>
            <w:hideMark/>
          </w:tcPr>
          <w:p w14:paraId="5B142054" w14:textId="77777777" w:rsidR="004600F0" w:rsidRPr="00436AE1" w:rsidRDefault="004600F0" w:rsidP="00416FAE">
            <w:pPr>
              <w:rPr>
                <w:rFonts w:ascii="Garamond" w:eastAsia="Times New Roman" w:hAnsi="Garamond" w:cs="Times New Roman"/>
              </w:rPr>
            </w:pPr>
            <w:r w:rsidRPr="00436AE1">
              <w:rPr>
                <w:rFonts w:ascii="Garamond" w:eastAsia="Times New Roman" w:hAnsi="Garamond" w:cs="Times New Roman"/>
              </w:rPr>
              <w:t>Research Essay</w:t>
            </w:r>
          </w:p>
        </w:tc>
        <w:tc>
          <w:tcPr>
            <w:tcW w:w="3110" w:type="dxa"/>
            <w:tcBorders>
              <w:top w:val="single" w:sz="4" w:space="0" w:color="auto"/>
              <w:left w:val="single" w:sz="4" w:space="0" w:color="auto"/>
              <w:bottom w:val="single" w:sz="4" w:space="0" w:color="auto"/>
              <w:right w:val="single" w:sz="4" w:space="0" w:color="auto"/>
            </w:tcBorders>
            <w:hideMark/>
          </w:tcPr>
          <w:p w14:paraId="2E29305A" w14:textId="77777777" w:rsidR="004600F0" w:rsidRPr="00436AE1" w:rsidRDefault="004600F0" w:rsidP="00416FAE">
            <w:pPr>
              <w:rPr>
                <w:rFonts w:ascii="Garamond" w:eastAsia="Times New Roman" w:hAnsi="Garamond" w:cs="Times New Roman"/>
              </w:rPr>
            </w:pPr>
            <w:r w:rsidRPr="00436AE1">
              <w:rPr>
                <w:rFonts w:ascii="Garamond" w:eastAsia="Times New Roman" w:hAnsi="Garamond" w:cs="Times New Roman"/>
              </w:rPr>
              <w:t>20%</w:t>
            </w:r>
          </w:p>
        </w:tc>
      </w:tr>
    </w:tbl>
    <w:p w14:paraId="4F7D32A3" w14:textId="77777777" w:rsidR="004600F0" w:rsidRPr="00436AE1" w:rsidRDefault="004600F0" w:rsidP="004600F0">
      <w:pPr>
        <w:spacing w:after="0" w:line="240" w:lineRule="auto"/>
        <w:ind w:left="2160"/>
        <w:rPr>
          <w:rFonts w:ascii="Garamond" w:eastAsia="Times New Roman" w:hAnsi="Garamond" w:cs="Times New Roman"/>
          <w:sz w:val="24"/>
          <w:szCs w:val="24"/>
        </w:rPr>
      </w:pPr>
      <w:r w:rsidRPr="00436AE1">
        <w:rPr>
          <w:rFonts w:ascii="Garamond" w:eastAsia="Times New Roman" w:hAnsi="Garamond" w:cs="Times New Roman"/>
          <w:sz w:val="24"/>
          <w:szCs w:val="24"/>
        </w:rPr>
        <w:t xml:space="preserve">                       </w:t>
      </w:r>
    </w:p>
    <w:p w14:paraId="110C6BF6" w14:textId="77777777" w:rsidR="004600F0" w:rsidRPr="00436AE1" w:rsidRDefault="004600F0" w:rsidP="004600F0">
      <w:pPr>
        <w:spacing w:after="0" w:line="240" w:lineRule="auto"/>
        <w:rPr>
          <w:rFonts w:ascii="Garamond" w:eastAsia="Times New Roman" w:hAnsi="Garamond" w:cs="Times New Roman"/>
          <w:b/>
          <w:sz w:val="24"/>
          <w:szCs w:val="24"/>
        </w:rPr>
      </w:pPr>
    </w:p>
    <w:p w14:paraId="2496808E"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b/>
          <w:sz w:val="24"/>
          <w:szCs w:val="24"/>
        </w:rPr>
        <w:t>A note on individualized instruction</w:t>
      </w:r>
      <w:r w:rsidRPr="00436AE1">
        <w:rPr>
          <w:rFonts w:ascii="Garamond" w:eastAsia="Times New Roman" w:hAnsi="Garamond" w:cs="Times New Roman"/>
          <w:sz w:val="24"/>
          <w:szCs w:val="24"/>
        </w:rPr>
        <w:t xml:space="preserve">: Your instructor will be very pleased to provide individualized writing instruction in connection with the first three essays. After that, he will expect you to practice </w:t>
      </w:r>
      <w:r w:rsidRPr="00436AE1">
        <w:rPr>
          <w:rFonts w:ascii="Garamond" w:eastAsia="Times New Roman" w:hAnsi="Garamond" w:cs="Times New Roman"/>
          <w:i/>
          <w:sz w:val="24"/>
          <w:szCs w:val="24"/>
        </w:rPr>
        <w:t>on your own</w:t>
      </w:r>
      <w:r w:rsidRPr="00436AE1">
        <w:rPr>
          <w:rFonts w:ascii="Garamond" w:eastAsia="Times New Roman" w:hAnsi="Garamond" w:cs="Times New Roman"/>
          <w:sz w:val="24"/>
          <w:szCs w:val="24"/>
        </w:rPr>
        <w:t xml:space="preserve"> what you’ve learned.</w:t>
      </w:r>
    </w:p>
    <w:p w14:paraId="3CCE864D"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u w:val="single"/>
        </w:rPr>
      </w:pPr>
      <w:r w:rsidRPr="00436AE1">
        <w:rPr>
          <w:rFonts w:ascii="Garamond" w:eastAsiaTheme="majorEastAsia" w:hAnsi="Garamond" w:cstheme="majorBidi"/>
          <w:b/>
          <w:bCs/>
          <w:color w:val="4472C4" w:themeColor="accent1"/>
          <w:sz w:val="24"/>
          <w:szCs w:val="24"/>
        </w:rPr>
        <w:t>Academic Integrity and Plagiarism</w:t>
      </w:r>
      <w:r w:rsidRPr="00436AE1">
        <w:rPr>
          <w:rFonts w:ascii="Garamond" w:eastAsiaTheme="majorEastAsia" w:hAnsi="Garamond" w:cstheme="majorBidi"/>
          <w:b/>
          <w:bCs/>
          <w:color w:val="4472C4" w:themeColor="accent1"/>
          <w:sz w:val="24"/>
          <w:szCs w:val="24"/>
          <w:u w:val="single"/>
        </w:rPr>
        <w:t xml:space="preserve"> </w:t>
      </w:r>
    </w:p>
    <w:p w14:paraId="5A031316"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forms of academic dishonesty are prohibited at Valencia College. </w:t>
      </w:r>
      <w:r w:rsidRPr="00436AE1">
        <w:rPr>
          <w:rFonts w:ascii="Garamond" w:eastAsia="Times New Roman" w:hAnsi="Garamond" w:cs="Times New Roman"/>
          <w:color w:val="000000" w:themeColor="text1"/>
          <w:sz w:val="24"/>
          <w:szCs w:val="24"/>
        </w:rPr>
        <w:t>Academic</w:t>
      </w:r>
      <w:r w:rsidRPr="00436AE1">
        <w:rPr>
          <w:rFonts w:ascii="Garamond" w:eastAsia="Times New Roman" w:hAnsi="Garamond" w:cs="Times New Roman"/>
          <w:color w:val="000000" w:themeColor="text1"/>
          <w:sz w:val="24"/>
          <w:szCs w:val="24"/>
        </w:rPr>
        <w:br/>
        <w:t xml:space="preserve">dishonesty </w:t>
      </w:r>
      <w:r w:rsidRPr="00436AE1">
        <w:rPr>
          <w:rFonts w:ascii="Garamond" w:eastAsia="Times New Roman" w:hAnsi="Garamond" w:cs="Times New Roman"/>
          <w:sz w:val="24"/>
          <w:szCs w:val="24"/>
        </w:rPr>
        <w:t xml:space="preserve">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43000809"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All work submitted by students is expected to be the result of the students' individual thoughts, research, and self-expression. Whenever a student uses ideas, wording, or organization from another </w:t>
      </w:r>
      <w:r w:rsidRPr="00436AE1">
        <w:rPr>
          <w:rFonts w:ascii="Garamond" w:eastAsia="Times New Roman" w:hAnsi="Garamond" w:cs="Times New Roman"/>
          <w:sz w:val="24"/>
          <w:szCs w:val="24"/>
        </w:rPr>
        <w:lastRenderedPageBreak/>
        <w:t xml:space="preserve">source, the source shall be appropriately acknowledged. If a student is caught submitting plagiarized work a first offense will result in a zero score on the assignment, a second offense will result a class grade of F. </w:t>
      </w:r>
    </w:p>
    <w:p w14:paraId="73412153"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This course uses plagiarism detection software to support the above policy. The definition of plagiarism is </w:t>
      </w:r>
      <w:r w:rsidRPr="00436AE1">
        <w:rPr>
          <w:rFonts w:ascii="Garamond" w:eastAsia="Times New Roman" w:hAnsi="Garamond" w:cs="Times New Roman"/>
          <w:sz w:val="24"/>
          <w:szCs w:val="24"/>
          <w:shd w:val="clear" w:color="auto" w:fill="FFFFFF"/>
        </w:rPr>
        <w:t xml:space="preserve">the practice of taking someone else's work or ideas and passing them off as one's own. </w:t>
      </w:r>
    </w:p>
    <w:p w14:paraId="24A8681D"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Academic dishonesty in a learning environment could involve: </w:t>
      </w:r>
    </w:p>
    <w:p w14:paraId="6BAED6DB" w14:textId="77777777" w:rsidR="004600F0" w:rsidRPr="00436AE1" w:rsidRDefault="004600F0" w:rsidP="004600F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tutor or friend complete a portion of your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2D7583D9" w14:textId="77777777" w:rsidR="004600F0" w:rsidRPr="00436AE1" w:rsidRDefault="004600F0" w:rsidP="004600F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Having a reviewer make extensive revisions to an </w:t>
      </w:r>
      <w:proofErr w:type="gramStart"/>
      <w:r w:rsidRPr="00436AE1">
        <w:rPr>
          <w:rFonts w:ascii="Garamond" w:eastAsia="Times New Roman" w:hAnsi="Garamond" w:cs="Times New Roman"/>
          <w:sz w:val="24"/>
          <w:szCs w:val="24"/>
        </w:rPr>
        <w:t>assignment</w:t>
      </w:r>
      <w:proofErr w:type="gramEnd"/>
      <w:r w:rsidRPr="00436AE1">
        <w:rPr>
          <w:rFonts w:ascii="Garamond" w:eastAsia="Times New Roman" w:hAnsi="Garamond" w:cs="Times New Roman"/>
          <w:sz w:val="24"/>
          <w:szCs w:val="24"/>
        </w:rPr>
        <w:t xml:space="preserve"> </w:t>
      </w:r>
    </w:p>
    <w:p w14:paraId="104FF214" w14:textId="77777777" w:rsidR="004600F0" w:rsidRPr="00436AE1" w:rsidRDefault="004600F0" w:rsidP="004600F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Copying work submitted by another </w:t>
      </w:r>
      <w:proofErr w:type="gramStart"/>
      <w:r w:rsidRPr="00436AE1">
        <w:rPr>
          <w:rFonts w:ascii="Garamond" w:eastAsia="Times New Roman" w:hAnsi="Garamond" w:cs="Times New Roman"/>
          <w:sz w:val="24"/>
          <w:szCs w:val="24"/>
        </w:rPr>
        <w:t>student</w:t>
      </w:r>
      <w:proofErr w:type="gramEnd"/>
      <w:r w:rsidRPr="00436AE1">
        <w:rPr>
          <w:rFonts w:ascii="Garamond" w:eastAsia="Times New Roman" w:hAnsi="Garamond" w:cs="Times New Roman"/>
          <w:sz w:val="24"/>
          <w:szCs w:val="24"/>
        </w:rPr>
        <w:t xml:space="preserve"> </w:t>
      </w:r>
    </w:p>
    <w:p w14:paraId="66069F5D" w14:textId="77777777" w:rsidR="004600F0" w:rsidRPr="00436AE1" w:rsidRDefault="004600F0" w:rsidP="004600F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 </w:t>
      </w:r>
    </w:p>
    <w:p w14:paraId="271C922C" w14:textId="77777777" w:rsidR="004600F0" w:rsidRPr="00436AE1" w:rsidRDefault="004600F0" w:rsidP="004600F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Using a </w:t>
      </w:r>
      <w:proofErr w:type="gramStart"/>
      <w:r w:rsidRPr="00436AE1">
        <w:rPr>
          <w:rFonts w:ascii="Garamond" w:eastAsia="Times New Roman" w:hAnsi="Garamond" w:cs="Times New Roman"/>
          <w:sz w:val="24"/>
          <w:szCs w:val="24"/>
        </w:rPr>
        <w:t>paper</w:t>
      </w:r>
      <w:proofErr w:type="gramEnd"/>
      <w:r w:rsidRPr="00436AE1">
        <w:rPr>
          <w:rFonts w:ascii="Garamond" w:eastAsia="Times New Roman" w:hAnsi="Garamond" w:cs="Times New Roman"/>
          <w:sz w:val="24"/>
          <w:szCs w:val="24"/>
        </w:rPr>
        <w:t xml:space="preserve"> you have/had written for another class to fulfill an assignment in this class unless you have permission of both instructors </w:t>
      </w:r>
    </w:p>
    <w:p w14:paraId="0E205E3B" w14:textId="77777777" w:rsidR="004600F0" w:rsidRPr="00436AE1" w:rsidRDefault="004600F0" w:rsidP="004600F0">
      <w:pPr>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Sharing or receiving answers on tests before the test has been </w:t>
      </w:r>
      <w:proofErr w:type="gramStart"/>
      <w:r w:rsidRPr="00436AE1">
        <w:rPr>
          <w:rFonts w:ascii="Garamond" w:eastAsia="Times New Roman" w:hAnsi="Garamond" w:cs="Times New Roman"/>
          <w:sz w:val="24"/>
          <w:szCs w:val="24"/>
        </w:rPr>
        <w:t>completed</w:t>
      </w:r>
      <w:proofErr w:type="gramEnd"/>
      <w:r w:rsidRPr="00436AE1">
        <w:rPr>
          <w:rFonts w:ascii="Garamond" w:eastAsia="Times New Roman" w:hAnsi="Garamond" w:cs="Times New Roman"/>
          <w:sz w:val="24"/>
          <w:szCs w:val="24"/>
        </w:rPr>
        <w:t xml:space="preserve"> </w:t>
      </w:r>
    </w:p>
    <w:p w14:paraId="0ACBB269"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Classroom Netiquette </w:t>
      </w:r>
    </w:p>
    <w:p w14:paraId="438829BB"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In order to assure that we can have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
    <w:p w14:paraId="59B5BEA1"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When engaged in online interaction, it is important that we all follow netiquette. This means our feedback must be clear, concise, not in all capital letters (which indicates yelling</w:t>
      </w:r>
      <w:proofErr w:type="gramStart"/>
      <w:r w:rsidRPr="00436AE1">
        <w:rPr>
          <w:rFonts w:ascii="Garamond" w:eastAsia="Times New Roman" w:hAnsi="Garamond" w:cs="Times New Roman"/>
          <w:sz w:val="24"/>
          <w:szCs w:val="24"/>
        </w:rPr>
        <w:t>), and</w:t>
      </w:r>
      <w:proofErr w:type="gramEnd"/>
      <w:r w:rsidRPr="00436AE1">
        <w:rPr>
          <w:rFonts w:ascii="Garamond" w:eastAsia="Times New Roman" w:hAnsi="Garamond" w:cs="Times New Roman"/>
          <w:sz w:val="24"/>
          <w:szCs w:val="24"/>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 </w:t>
      </w:r>
    </w:p>
    <w:p w14:paraId="2C5EFC35"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shd w:val="clear" w:color="auto" w:fill="FFFFFF"/>
        </w:rPr>
        <w:t xml:space="preserve">Students follow basic rules of civil communications: </w:t>
      </w:r>
    </w:p>
    <w:p w14:paraId="52FE4F4D" w14:textId="77777777" w:rsidR="004600F0" w:rsidRPr="00436AE1" w:rsidRDefault="004600F0" w:rsidP="004600F0">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no inappropriate language, threats, or negative personal comments tolerated. All such correspondence forwarded to the Student Conduct Officer for appropriate action. </w:t>
      </w:r>
    </w:p>
    <w:p w14:paraId="013512D8" w14:textId="77777777" w:rsidR="004600F0" w:rsidRPr="00436AE1" w:rsidRDefault="004600F0" w:rsidP="004600F0">
      <w:pPr>
        <w:shd w:val="clear" w:color="auto" w:fill="FFFFFF"/>
        <w:spacing w:before="100" w:beforeAutospacing="1" w:after="100" w:afterAutospacing="1" w:line="240" w:lineRule="auto"/>
        <w:ind w:left="720"/>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Additionally, students are urged to report to the instructor immediately any harassment by a classmate, whether by email or on the Discussion Board and to forward the offending messages. </w:t>
      </w:r>
    </w:p>
    <w:p w14:paraId="6C20A216"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t xml:space="preserve">Any post/comment deemed inappropriate by the professor will be deleted/discussed. At any time, the comments or posts will be brought to the attention of the dean, and disciplinary action (deemed appropriate by the professor and the dean) will be taken. </w:t>
      </w:r>
    </w:p>
    <w:p w14:paraId="3AF719FC" w14:textId="77777777" w:rsidR="004600F0" w:rsidRPr="00436AE1" w:rsidRDefault="004600F0" w:rsidP="004600F0">
      <w:pPr>
        <w:keepNext/>
        <w:keepLines/>
        <w:spacing w:before="240" w:after="0" w:line="256" w:lineRule="auto"/>
        <w:outlineLvl w:val="0"/>
        <w:rPr>
          <w:rFonts w:ascii="Garamond" w:eastAsiaTheme="minorEastAsia" w:hAnsi="Garamond" w:cs="Calibri"/>
          <w:b/>
          <w:bCs/>
          <w:color w:val="4472C4" w:themeColor="accent1"/>
          <w:sz w:val="24"/>
          <w:szCs w:val="24"/>
        </w:rPr>
      </w:pPr>
      <w:proofErr w:type="spellStart"/>
      <w:r w:rsidRPr="00436AE1">
        <w:rPr>
          <w:rFonts w:ascii="Garamond" w:eastAsiaTheme="minorEastAsia" w:hAnsi="Garamond" w:cstheme="majorBidi"/>
          <w:b/>
          <w:bCs/>
          <w:color w:val="4472C4" w:themeColor="accent1"/>
          <w:sz w:val="24"/>
          <w:szCs w:val="24"/>
        </w:rPr>
        <w:t>Baycare</w:t>
      </w:r>
      <w:proofErr w:type="spellEnd"/>
      <w:r w:rsidRPr="00436AE1">
        <w:rPr>
          <w:rFonts w:ascii="Garamond" w:eastAsiaTheme="minorEastAsia" w:hAnsi="Garamond" w:cstheme="majorBidi"/>
          <w:b/>
          <w:bCs/>
          <w:color w:val="4472C4" w:themeColor="accent1"/>
          <w:sz w:val="24"/>
          <w:szCs w:val="24"/>
        </w:rPr>
        <w:t xml:space="preserve"> Behavioral Health’s Student Assistance Program</w:t>
      </w:r>
    </w:p>
    <w:p w14:paraId="34AC9E75" w14:textId="77777777" w:rsidR="004600F0" w:rsidRPr="00436AE1" w:rsidRDefault="004600F0" w:rsidP="004600F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5D47B409" w14:textId="77777777" w:rsidR="004600F0" w:rsidRPr="00436AE1" w:rsidRDefault="004600F0" w:rsidP="004600F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436AE1">
        <w:rPr>
          <w:rFonts w:ascii="Garamond" w:eastAsiaTheme="minorEastAsia" w:hAnsi="Garamond" w:cs="Times New Roman"/>
          <w:sz w:val="24"/>
          <w:szCs w:val="24"/>
        </w:rPr>
        <w:t>home</w:t>
      </w:r>
      <w:proofErr w:type="gramEnd"/>
      <w:r w:rsidRPr="00436AE1">
        <w:rPr>
          <w:rFonts w:ascii="Garamond" w:eastAsiaTheme="minorEastAsia" w:hAnsi="Garamond" w:cs="Times New Roman"/>
          <w:sz w:val="24"/>
          <w:szCs w:val="24"/>
        </w:rPr>
        <w:t xml:space="preserve"> or work.  Students have 24-hour unlimited access to the </w:t>
      </w:r>
      <w:proofErr w:type="spellStart"/>
      <w:r w:rsidRPr="00436AE1">
        <w:rPr>
          <w:rFonts w:ascii="Garamond" w:eastAsiaTheme="minorEastAsia" w:hAnsi="Garamond" w:cs="Times New Roman"/>
          <w:sz w:val="24"/>
          <w:szCs w:val="24"/>
        </w:rPr>
        <w:t>Baycare</w:t>
      </w:r>
      <w:proofErr w:type="spellEnd"/>
      <w:r w:rsidRPr="00436AE1">
        <w:rPr>
          <w:rFonts w:ascii="Garamond" w:eastAsiaTheme="minorEastAsia" w:hAnsi="Garamond" w:cs="Times New Roman"/>
          <w:sz w:val="24"/>
          <w:szCs w:val="24"/>
        </w:rPr>
        <w:t xml:space="preserve"> Behavioral Health’s confidential student assistance program phone counseling services by calling (800) 878-5470.  Three free confidential face-to-face counseling sessions are also available to students.</w:t>
      </w:r>
    </w:p>
    <w:p w14:paraId="22D2ACB1" w14:textId="77777777" w:rsidR="004600F0" w:rsidRPr="00436AE1" w:rsidRDefault="004600F0" w:rsidP="004600F0">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Students with Disabilities Information</w:t>
      </w:r>
    </w:p>
    <w:p w14:paraId="0737B99A" w14:textId="77777777" w:rsidR="004600F0" w:rsidRPr="00436AE1" w:rsidRDefault="004600F0" w:rsidP="004600F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  </w:t>
      </w:r>
    </w:p>
    <w:p w14:paraId="7FD7FE5E" w14:textId="77777777" w:rsidR="004600F0" w:rsidRPr="00436AE1" w:rsidRDefault="004600F0" w:rsidP="004600F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 xml:space="preserve">Valencia is sensitive to and concerned about meeting the needs of all students. 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w:t>
      </w:r>
      <w:proofErr w:type="gramStart"/>
      <w:r w:rsidRPr="00436AE1">
        <w:rPr>
          <w:rFonts w:ascii="Garamond" w:eastAsiaTheme="minorEastAsia" w:hAnsi="Garamond" w:cs="Times New Roman"/>
          <w:sz w:val="24"/>
          <w:szCs w:val="24"/>
        </w:rPr>
        <w:t>Disabilities  (</w:t>
      </w:r>
      <w:proofErr w:type="gramEnd"/>
      <w:r w:rsidRPr="00436AE1">
        <w:rPr>
          <w:rFonts w:ascii="Garamond" w:eastAsiaTheme="minorEastAsia" w:hAnsi="Garamond" w:cs="Times New Roman"/>
          <w:sz w:val="24"/>
          <w:szCs w:val="24"/>
        </w:rPr>
        <w:t>West Campus SSB, Rm. 102 Phone: 407-582-1523 Fax: 407-582-1326) determines accommodations based on appropriate documentation of disabilities.</w:t>
      </w:r>
    </w:p>
    <w:p w14:paraId="1C46498C"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Withdrawal</w:t>
      </w:r>
    </w:p>
    <w:p w14:paraId="4F803AD4" w14:textId="77777777" w:rsidR="004600F0" w:rsidRPr="00436AE1" w:rsidRDefault="004600F0" w:rsidP="004600F0">
      <w:pPr>
        <w:spacing w:after="0" w:line="240" w:lineRule="auto"/>
        <w:rPr>
          <w:rFonts w:ascii="Garamond" w:eastAsia="Times New Roman" w:hAnsi="Garamond" w:cs="Times New Roman"/>
          <w:b/>
          <w:bCs/>
          <w:sz w:val="24"/>
          <w:szCs w:val="24"/>
        </w:rPr>
      </w:pPr>
      <w:r w:rsidRPr="00436AE1">
        <w:rPr>
          <w:rFonts w:ascii="Garamond" w:eastAsia="Times New Roman" w:hAnsi="Garamond" w:cs="Times New Roman"/>
          <w:b/>
          <w:bCs/>
          <w:sz w:val="24"/>
          <w:szCs w:val="24"/>
        </w:rPr>
        <w:t xml:space="preserve">   </w:t>
      </w:r>
    </w:p>
    <w:p w14:paraId="055DAEFC" w14:textId="77777777" w:rsidR="004600F0" w:rsidRPr="00436AE1" w:rsidRDefault="004600F0" w:rsidP="004600F0">
      <w:pPr>
        <w:spacing w:after="0" w:line="240" w:lineRule="auto"/>
        <w:rPr>
          <w:rFonts w:ascii="Garamond" w:eastAsia="Times New Roman" w:hAnsi="Garamond" w:cs="Times New Roman"/>
          <w:b/>
          <w:bCs/>
          <w:sz w:val="24"/>
          <w:szCs w:val="24"/>
        </w:rPr>
      </w:pPr>
      <w:r w:rsidRPr="00436AE1">
        <w:rPr>
          <w:rFonts w:ascii="Garamond" w:eastAsia="Times New Roman" w:hAnsi="Garamond" w:cs="Garamond"/>
          <w:sz w:val="24"/>
          <w:szCs w:val="24"/>
        </w:rPr>
        <w:t xml:space="preserve">The withdrawal deadline for this semester’s courses is </w:t>
      </w:r>
      <w:r>
        <w:rPr>
          <w:rFonts w:ascii="Garamond" w:eastAsia="Times New Roman" w:hAnsi="Garamond" w:cs="Garamond"/>
          <w:b/>
          <w:bCs/>
          <w:sz w:val="24"/>
          <w:szCs w:val="24"/>
        </w:rPr>
        <w:t>March 15, 2024</w:t>
      </w:r>
      <w:r w:rsidRPr="00436AE1">
        <w:rPr>
          <w:rFonts w:ascii="Garamond" w:eastAsia="Times New Roman" w:hAnsi="Garamond" w:cs="Garamond"/>
          <w:bCs/>
          <w:sz w:val="24"/>
          <w:szCs w:val="24"/>
        </w:rPr>
        <w:t>.</w:t>
      </w:r>
      <w:r w:rsidRPr="00436AE1">
        <w:rPr>
          <w:rFonts w:ascii="Garamond" w:eastAsia="Times New Roman" w:hAnsi="Garamond" w:cs="Garamond"/>
          <w:b/>
          <w:bCs/>
          <w:sz w:val="24"/>
          <w:szCs w:val="24"/>
        </w:rPr>
        <w:t xml:space="preserve"> </w:t>
      </w:r>
      <w:r w:rsidRPr="00436AE1">
        <w:rPr>
          <w:rFonts w:ascii="Garamond" w:eastAsia="Times New Roman" w:hAnsi="Garamond" w:cs="Garamond"/>
          <w:sz w:val="24"/>
          <w:szCs w:val="24"/>
        </w:rPr>
        <w:t xml:space="preserve">If a student withdraws or is withdrawn by the professor on or before the withdrawal deadline, he/she will receive a “W.” After this date, only the professor may withdraw the student. </w:t>
      </w:r>
      <w:r w:rsidRPr="00436AE1">
        <w:rPr>
          <w:rFonts w:ascii="Garamond" w:eastAsia="MS Mincho" w:hAnsi="Garamond" w:cs="Times New Roman"/>
          <w:sz w:val="24"/>
          <w:szCs w:val="24"/>
        </w:rPr>
        <w:t xml:space="preserve">If you remain in the class after the withdrawal deadline, you can only receive a grade of A, B, C, D, F, or I.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grade will only be assigned under extraordinary circumstances that occur near the end of the semester.  If you receive </w:t>
      </w:r>
      <w:proofErr w:type="gramStart"/>
      <w:r w:rsidRPr="00436AE1">
        <w:rPr>
          <w:rFonts w:ascii="Garamond" w:eastAsia="MS Mincho" w:hAnsi="Garamond" w:cs="Times New Roman"/>
          <w:sz w:val="24"/>
          <w:szCs w:val="24"/>
        </w:rPr>
        <w:t>an</w:t>
      </w:r>
      <w:proofErr w:type="gramEnd"/>
      <w:r w:rsidRPr="00436AE1">
        <w:rPr>
          <w:rFonts w:ascii="Garamond" w:eastAsia="MS Mincho" w:hAnsi="Garamond" w:cs="Times New Roman"/>
          <w:sz w:val="24"/>
          <w:szCs w:val="24"/>
        </w:rPr>
        <w:t xml:space="preserve">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r w:rsidRPr="00436AE1">
        <w:rPr>
          <w:rFonts w:ascii="Garamond" w:eastAsia="MS Mincho" w:hAnsi="Garamond" w:cs="Times New Roman"/>
          <w:i/>
          <w:sz w:val="24"/>
          <w:szCs w:val="24"/>
        </w:rPr>
        <w:t xml:space="preserve">  </w:t>
      </w:r>
      <w:r w:rsidRPr="00436AE1">
        <w:rPr>
          <w:rFonts w:ascii="Garamond" w:eastAsia="Times New Roman" w:hAnsi="Garamond" w:cs="Garamond"/>
          <w:sz w:val="24"/>
          <w:szCs w:val="24"/>
        </w:rPr>
        <w:t>Be aware that some scholarships will require the student to return the funds if he/she withdraws or is withdrawn from a course.</w:t>
      </w:r>
    </w:p>
    <w:p w14:paraId="760EB676"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Financial Aid Information</w:t>
      </w:r>
    </w:p>
    <w:p w14:paraId="2D7AC08F" w14:textId="77777777" w:rsidR="004600F0" w:rsidRPr="00436AE1" w:rsidRDefault="004600F0" w:rsidP="004600F0">
      <w:pPr>
        <w:spacing w:after="0" w:line="240" w:lineRule="auto"/>
        <w:rPr>
          <w:rFonts w:ascii="Garamond" w:eastAsia="Calibri" w:hAnsi="Garamond" w:cs="Times New Roman"/>
          <w:bCs/>
          <w:sz w:val="24"/>
          <w:szCs w:val="24"/>
        </w:rPr>
      </w:pPr>
      <w:r w:rsidRPr="00436AE1">
        <w:rPr>
          <w:rFonts w:ascii="Garamond" w:eastAsia="Calibri" w:hAnsi="Garamond" w:cs="Times New Roman"/>
          <w:bCs/>
          <w:sz w:val="24"/>
          <w:szCs w:val="24"/>
        </w:rPr>
        <w:t xml:space="preserve">   </w:t>
      </w:r>
    </w:p>
    <w:p w14:paraId="5939F2CF" w14:textId="77777777" w:rsidR="004600F0" w:rsidRPr="00436AE1" w:rsidRDefault="004600F0" w:rsidP="004600F0">
      <w:pPr>
        <w:spacing w:after="0" w:line="240" w:lineRule="auto"/>
        <w:rPr>
          <w:rFonts w:ascii="Garamond" w:eastAsia="Times New Roman" w:hAnsi="Garamond" w:cs="Garamond"/>
          <w:sz w:val="24"/>
          <w:szCs w:val="24"/>
          <w:u w:val="single"/>
        </w:rPr>
      </w:pPr>
      <w:r w:rsidRPr="00436AE1">
        <w:rPr>
          <w:rFonts w:ascii="Garamond" w:eastAsia="Calibri" w:hAnsi="Garamond" w:cs="Times New Roman"/>
          <w:bCs/>
          <w:sz w:val="24"/>
          <w:szCs w:val="24"/>
        </w:rPr>
        <w:t>In order to academically maintain financial aid, students must meet all of the following requirements:</w:t>
      </w:r>
    </w:p>
    <w:p w14:paraId="1F24C645" w14:textId="77777777" w:rsidR="004600F0" w:rsidRPr="00436AE1" w:rsidRDefault="004600F0" w:rsidP="004600F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Complete 67% of all classes attempted, and </w:t>
      </w:r>
    </w:p>
    <w:p w14:paraId="60D6FB17" w14:textId="77777777" w:rsidR="004600F0" w:rsidRPr="00436AE1" w:rsidRDefault="004600F0" w:rsidP="004600F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Maintain a Valencia GPA of 2.0 or higher, and</w:t>
      </w:r>
    </w:p>
    <w:p w14:paraId="326B79C6" w14:textId="77777777" w:rsidR="004600F0" w:rsidRPr="00436AE1" w:rsidRDefault="004600F0" w:rsidP="004600F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 xml:space="preserve">Maintain an overall GPA of 2.0 or higher, and </w:t>
      </w:r>
    </w:p>
    <w:p w14:paraId="602B614B" w14:textId="77777777" w:rsidR="004600F0" w:rsidRPr="00436AE1" w:rsidRDefault="004600F0" w:rsidP="004600F0">
      <w:pPr>
        <w:numPr>
          <w:ilvl w:val="0"/>
          <w:numId w:val="3"/>
        </w:numPr>
        <w:spacing w:after="0" w:line="240" w:lineRule="auto"/>
        <w:ind w:firstLine="540"/>
        <w:rPr>
          <w:rFonts w:ascii="Garamond" w:eastAsia="Calibri" w:hAnsi="Garamond" w:cs="Times New Roman"/>
          <w:sz w:val="24"/>
          <w:szCs w:val="24"/>
        </w:rPr>
      </w:pPr>
      <w:r w:rsidRPr="00436AE1">
        <w:rPr>
          <w:rFonts w:ascii="Garamond" w:eastAsia="Calibri" w:hAnsi="Garamond" w:cs="Times New Roman"/>
          <w:sz w:val="24"/>
          <w:szCs w:val="24"/>
        </w:rPr>
        <w:t>Complete degree within the 150% timeframe</w:t>
      </w:r>
    </w:p>
    <w:p w14:paraId="7B405535" w14:textId="77777777" w:rsidR="004600F0" w:rsidRPr="00436AE1" w:rsidRDefault="004600F0" w:rsidP="004600F0">
      <w:pPr>
        <w:tabs>
          <w:tab w:val="left" w:pos="2255"/>
        </w:tabs>
        <w:spacing w:after="0" w:line="240" w:lineRule="auto"/>
        <w:rPr>
          <w:rFonts w:ascii="Garamond" w:eastAsia="Calibri" w:hAnsi="Garamond" w:cs="Times New Roman"/>
          <w:sz w:val="24"/>
          <w:szCs w:val="24"/>
        </w:rPr>
      </w:pPr>
      <w:r w:rsidRPr="00436AE1">
        <w:rPr>
          <w:rFonts w:ascii="Garamond" w:eastAsia="Calibri" w:hAnsi="Garamond" w:cs="Times New Roman"/>
          <w:sz w:val="24"/>
          <w:szCs w:val="24"/>
        </w:rPr>
        <w:tab/>
      </w:r>
    </w:p>
    <w:p w14:paraId="6E11BFB9" w14:textId="77777777" w:rsidR="004600F0" w:rsidRPr="00436AE1" w:rsidRDefault="004600F0" w:rsidP="004600F0">
      <w:pPr>
        <w:spacing w:after="0" w:line="252" w:lineRule="auto"/>
        <w:rPr>
          <w:rFonts w:ascii="Garamond" w:eastAsia="MS Mincho" w:hAnsi="Garamond" w:cs="Times New Roman"/>
          <w:sz w:val="24"/>
          <w:szCs w:val="24"/>
        </w:rPr>
      </w:pPr>
      <w:r w:rsidRPr="00436AE1">
        <w:rPr>
          <w:rFonts w:ascii="Garamond" w:eastAsia="Calibri" w:hAnsi="Garamond" w:cs="Times New Roman"/>
          <w:sz w:val="24"/>
          <w:szCs w:val="24"/>
        </w:rPr>
        <w:lastRenderedPageBreak/>
        <w:t xml:space="preserve">Here’s detailed information about maintaining satisfactory academic progress: </w:t>
      </w:r>
      <w:hyperlink r:id="rId19" w:history="1">
        <w:r w:rsidRPr="00436AE1">
          <w:rPr>
            <w:rFonts w:ascii="Garamond" w:eastAsia="Calibri" w:hAnsi="Garamond" w:cs="Times New Roman"/>
            <w:color w:val="0563C1" w:themeColor="hyperlink"/>
            <w:sz w:val="24"/>
            <w:szCs w:val="24"/>
            <w:u w:val="single"/>
          </w:rPr>
          <w:t>Satisfactory Academic Progress</w:t>
        </w:r>
      </w:hyperlink>
      <w:r w:rsidRPr="00436AE1">
        <w:rPr>
          <w:rFonts w:ascii="Garamond" w:eastAsia="Calibri" w:hAnsi="Garamond" w:cs="Times New Roman"/>
          <w:sz w:val="24"/>
          <w:szCs w:val="24"/>
        </w:rPr>
        <w:t xml:space="preserve">. </w:t>
      </w:r>
      <w:r w:rsidRPr="00436AE1">
        <w:rPr>
          <w:rFonts w:ascii="Garamond" w:eastAsia="MS Mincho" w:hAnsi="Garamond" w:cs="Times New Roman"/>
          <w:sz w:val="24"/>
          <w:szCs w:val="24"/>
        </w:rPr>
        <w:t xml:space="preserve">For a complete policy and procedure overview on Valencia Policy 4-07 please go to: </w:t>
      </w:r>
      <w:hyperlink r:id="rId20" w:history="1">
        <w:r w:rsidRPr="00436AE1">
          <w:rPr>
            <w:rFonts w:ascii="Garamond" w:eastAsia="MS Mincho" w:hAnsi="Garamond" w:cs="Times New Roman"/>
            <w:color w:val="0563C1" w:themeColor="hyperlink"/>
            <w:sz w:val="24"/>
            <w:szCs w:val="24"/>
            <w:u w:val="single"/>
          </w:rPr>
          <w:t xml:space="preserve">Academic </w:t>
        </w:r>
        <w:r w:rsidRPr="00436AE1">
          <w:rPr>
            <w:rFonts w:ascii="Garamond" w:eastAsiaTheme="majorEastAsia" w:hAnsi="Garamond" w:cs="Times New Roman"/>
            <w:color w:val="0563C1" w:themeColor="hyperlink"/>
            <w:sz w:val="24"/>
            <w:szCs w:val="24"/>
            <w:u w:val="single"/>
          </w:rPr>
          <w:t>Progress, Course Attendance and Grades, and Withdrawals</w:t>
        </w:r>
      </w:hyperlink>
      <w:r w:rsidRPr="00436AE1">
        <w:rPr>
          <w:rFonts w:ascii="Times New Roman" w:eastAsia="Times New Roman" w:hAnsi="Times New Roman" w:cs="Times New Roman"/>
          <w:sz w:val="24"/>
          <w:szCs w:val="24"/>
        </w:rPr>
        <w:t>.</w:t>
      </w:r>
    </w:p>
    <w:p w14:paraId="39F50495"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Learning Support Centers</w:t>
      </w:r>
    </w:p>
    <w:p w14:paraId="07BDA305" w14:textId="77777777" w:rsidR="004600F0" w:rsidRPr="00436AE1" w:rsidRDefault="004600F0" w:rsidP="004600F0">
      <w:pPr>
        <w:spacing w:before="100" w:beforeAutospacing="1" w:after="100" w:afterAutospacing="1" w:line="240" w:lineRule="auto"/>
        <w:rPr>
          <w:rFonts w:ascii="Garamond" w:eastAsia="Times New Roman" w:hAnsi="Garamond" w:cs="Calibri"/>
          <w:color w:val="1E4C77"/>
          <w:sz w:val="24"/>
          <w:szCs w:val="24"/>
        </w:rPr>
      </w:pPr>
      <w:r w:rsidRPr="00436AE1">
        <w:rPr>
          <w:rFonts w:ascii="Garamond" w:eastAsia="Times New Roman" w:hAnsi="Garamond" w:cs="Calibri"/>
          <w:color w:val="1E4C77"/>
          <w:sz w:val="24"/>
          <w:szCs w:val="24"/>
        </w:rPr>
        <w:t>Library:</w:t>
      </w:r>
    </w:p>
    <w:p w14:paraId="1123B6F5"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The mission of the </w:t>
      </w:r>
      <w:r w:rsidRPr="00436AE1">
        <w:rPr>
          <w:rFonts w:ascii="Garamond" w:eastAsia="Times New Roman" w:hAnsi="Garamond" w:cs="Times New Roman"/>
          <w:color w:val="000000" w:themeColor="text1"/>
          <w:sz w:val="24"/>
          <w:szCs w:val="24"/>
        </w:rPr>
        <w:t xml:space="preserve">Valencia College libraries </w:t>
      </w:r>
      <w:r w:rsidRPr="00436AE1">
        <w:rPr>
          <w:rFonts w:ascii="Garamond" w:eastAsia="Times New Roman" w:hAnsi="Garamond" w:cs="Times New Roman"/>
          <w:sz w:val="24"/>
          <w:szCs w:val="24"/>
        </w:rPr>
        <w:t xml:space="preserve">is to provide a variety of learning-centered resources, </w:t>
      </w:r>
      <w:proofErr w:type="gramStart"/>
      <w:r w:rsidRPr="00436AE1">
        <w:rPr>
          <w:rFonts w:ascii="Garamond" w:eastAsia="Times New Roman" w:hAnsi="Garamond" w:cs="Times New Roman"/>
          <w:sz w:val="24"/>
          <w:szCs w:val="24"/>
        </w:rPr>
        <w:t>services</w:t>
      </w:r>
      <w:proofErr w:type="gramEnd"/>
      <w:r w:rsidRPr="00436AE1">
        <w:rPr>
          <w:rFonts w:ascii="Garamond" w:eastAsia="Times New Roman" w:hAnsi="Garamond" w:cs="Times New Roman"/>
          <w:sz w:val="24"/>
          <w:szCs w:val="24"/>
        </w:rPr>
        <w:t xml:space="preserve"> and facilities to support a diverse community; to encourage academic achievement, student success and lifelong learning; and to enhance teaching excellence. Services and resources available at our libraries include: </w:t>
      </w:r>
      <w:r w:rsidRPr="00436AE1">
        <w:rPr>
          <w:rFonts w:ascii="Garamond" w:eastAsia="Times New Roman" w:hAnsi="Garamond" w:cs="Calibri"/>
          <w:color w:val="1E4C77"/>
          <w:sz w:val="24"/>
          <w:szCs w:val="24"/>
        </w:rPr>
        <w:t xml:space="preserve"> </w:t>
      </w:r>
    </w:p>
    <w:p w14:paraId="222E9B10" w14:textId="77777777" w:rsidR="004600F0" w:rsidRPr="00436AE1" w:rsidRDefault="004600F0" w:rsidP="004600F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Research assistance </w:t>
      </w:r>
    </w:p>
    <w:p w14:paraId="70FF8848" w14:textId="77777777" w:rsidR="004600F0" w:rsidRPr="00436AE1" w:rsidRDefault="004600F0" w:rsidP="004600F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Scanning and printing </w:t>
      </w:r>
    </w:p>
    <w:p w14:paraId="161C1956" w14:textId="77777777" w:rsidR="004600F0" w:rsidRPr="00436AE1" w:rsidRDefault="004600F0" w:rsidP="004600F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Computer stations and study areas </w:t>
      </w:r>
    </w:p>
    <w:p w14:paraId="4F04B05D" w14:textId="77777777" w:rsidR="004600F0" w:rsidRPr="00436AE1" w:rsidRDefault="004600F0" w:rsidP="004600F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Laptops and iPads available for check </w:t>
      </w:r>
      <w:proofErr w:type="gramStart"/>
      <w:r w:rsidRPr="00436AE1">
        <w:rPr>
          <w:rFonts w:ascii="Garamond" w:eastAsia="Times New Roman" w:hAnsi="Garamond" w:cs="Times New Roman"/>
          <w:sz w:val="24"/>
          <w:szCs w:val="24"/>
        </w:rPr>
        <w:t>out</w:t>
      </w:r>
      <w:proofErr w:type="gramEnd"/>
      <w:r w:rsidRPr="00436AE1">
        <w:rPr>
          <w:rFonts w:ascii="Garamond" w:eastAsia="Times New Roman" w:hAnsi="Garamond" w:cs="Times New Roman"/>
          <w:sz w:val="24"/>
          <w:szCs w:val="24"/>
        </w:rPr>
        <w:t xml:space="preserve"> </w:t>
      </w:r>
    </w:p>
    <w:p w14:paraId="01EEBB80" w14:textId="77777777" w:rsidR="004600F0" w:rsidRPr="00436AE1" w:rsidRDefault="004600F0" w:rsidP="004600F0">
      <w:pPr>
        <w:shd w:val="clear" w:color="auto" w:fill="FFFFFF"/>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sym w:font="Symbol" w:char="F0B7"/>
      </w:r>
      <w:r w:rsidRPr="00436AE1">
        <w:rPr>
          <w:rFonts w:ascii="Garamond" w:eastAsia="Times New Roman" w:hAnsi="Garamond" w:cs="Times New Roman"/>
          <w:sz w:val="24"/>
          <w:szCs w:val="24"/>
        </w:rPr>
        <w:t xml:space="preserve">  Databases, journals, eBooks, among other collections </w:t>
      </w:r>
    </w:p>
    <w:p w14:paraId="3E9BDD90" w14:textId="77777777" w:rsidR="004600F0" w:rsidRPr="00436AE1" w:rsidRDefault="004600F0" w:rsidP="004600F0">
      <w:pPr>
        <w:shd w:val="clear" w:color="auto" w:fill="FFFFFF"/>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Learning Center </w:t>
      </w:r>
    </w:p>
    <w:p w14:paraId="7C8FC2C4"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sz w:val="24"/>
          <w:szCs w:val="24"/>
        </w:rPr>
        <w:t xml:space="preserve">Each Valencia campus has a Learning Center that provides resources such as tutoring, writing consultations, and skill shops to students. </w:t>
      </w:r>
      <w:r w:rsidRPr="00436AE1">
        <w:rPr>
          <w:rFonts w:ascii="Garamond" w:eastAsia="Times New Roman" w:hAnsi="Garamond" w:cs="Times New Roman"/>
          <w:color w:val="2B3A44"/>
          <w:sz w:val="24"/>
          <w:szCs w:val="24"/>
        </w:rPr>
        <w:t xml:space="preserve">View the </w:t>
      </w:r>
      <w:r w:rsidRPr="00436AE1">
        <w:rPr>
          <w:rFonts w:ascii="Garamond" w:eastAsia="Times New Roman" w:hAnsi="Garamond" w:cs="Times New Roman"/>
          <w:color w:val="000000" w:themeColor="text1"/>
          <w:sz w:val="24"/>
          <w:szCs w:val="24"/>
        </w:rPr>
        <w:t xml:space="preserve">Library website </w:t>
      </w:r>
      <w:r w:rsidRPr="00436AE1">
        <w:rPr>
          <w:rFonts w:ascii="Garamond" w:eastAsia="Times New Roman" w:hAnsi="Garamond" w:cs="Times New Roman"/>
          <w:color w:val="2B3A44"/>
          <w:sz w:val="24"/>
          <w:szCs w:val="24"/>
        </w:rPr>
        <w:t xml:space="preserve">for more information, as well as the </w:t>
      </w:r>
      <w:r w:rsidRPr="00436AE1">
        <w:rPr>
          <w:rFonts w:ascii="Garamond" w:eastAsia="Times New Roman" w:hAnsi="Garamond" w:cs="Times New Roman"/>
          <w:color w:val="000000" w:themeColor="text1"/>
          <w:sz w:val="24"/>
          <w:szCs w:val="24"/>
        </w:rPr>
        <w:t>tutorials</w:t>
      </w:r>
      <w:r w:rsidRPr="00436AE1">
        <w:rPr>
          <w:rFonts w:ascii="Garamond" w:eastAsia="Times New Roman" w:hAnsi="Garamond" w:cs="Times New Roman"/>
          <w:color w:val="0260BF"/>
          <w:sz w:val="24"/>
          <w:szCs w:val="24"/>
        </w:rPr>
        <w:t xml:space="preserve"> </w:t>
      </w:r>
      <w:r w:rsidRPr="00436AE1">
        <w:rPr>
          <w:rFonts w:ascii="Garamond" w:eastAsia="Times New Roman" w:hAnsi="Garamond" w:cs="Times New Roman"/>
          <w:color w:val="2B3A44"/>
          <w:sz w:val="24"/>
          <w:szCs w:val="24"/>
        </w:rPr>
        <w:t xml:space="preserve">below: </w:t>
      </w:r>
    </w:p>
    <w:p w14:paraId="322FC7CC"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Connect to the Library Online: </w:t>
      </w:r>
      <w:hyperlink r:id="rId21" w:history="1">
        <w:r w:rsidRPr="00436AE1">
          <w:rPr>
            <w:rFonts w:ascii="Garamond" w:eastAsiaTheme="majorEastAsia" w:hAnsi="Garamond" w:cs="Times New Roman"/>
            <w:color w:val="0563C1" w:themeColor="hyperlink"/>
            <w:sz w:val="24"/>
            <w:szCs w:val="24"/>
            <w:u w:val="single"/>
          </w:rPr>
          <w:t>Valencia Library</w:t>
        </w:r>
      </w:hyperlink>
      <w:r w:rsidRPr="00436AE1">
        <w:rPr>
          <w:rFonts w:ascii="Garamond" w:eastAsia="Times New Roman" w:hAnsi="Garamond" w:cs="Times New Roman"/>
          <w:sz w:val="24"/>
          <w:szCs w:val="24"/>
        </w:rPr>
        <w:t>.</w:t>
      </w:r>
    </w:p>
    <w:p w14:paraId="6E10BAD8"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Request Books from University Libraries: </w:t>
      </w:r>
      <w:hyperlink r:id="rId22" w:history="1">
        <w:r w:rsidRPr="00436AE1">
          <w:rPr>
            <w:rFonts w:ascii="Garamond" w:eastAsiaTheme="majorEastAsia" w:hAnsi="Garamond" w:cs="Times New Roman"/>
            <w:color w:val="0563C1" w:themeColor="hyperlink"/>
            <w:sz w:val="24"/>
            <w:szCs w:val="24"/>
            <w:u w:val="single"/>
          </w:rPr>
          <w:t>books!</w:t>
        </w:r>
      </w:hyperlink>
    </w:p>
    <w:p w14:paraId="12DCD33A"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eBooks At Valencia Library: </w:t>
      </w:r>
      <w:hyperlink r:id="rId23" w:history="1">
        <w:r w:rsidRPr="00436AE1">
          <w:rPr>
            <w:rFonts w:ascii="Garamond" w:eastAsiaTheme="majorEastAsia" w:hAnsi="Garamond" w:cs="Times New Roman"/>
            <w:color w:val="0563C1" w:themeColor="hyperlink"/>
            <w:sz w:val="24"/>
            <w:szCs w:val="24"/>
            <w:u w:val="single"/>
          </w:rPr>
          <w:t>electronic books!</w:t>
        </w:r>
      </w:hyperlink>
    </w:p>
    <w:p w14:paraId="3CA01B22"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2B3A44"/>
          <w:sz w:val="24"/>
          <w:szCs w:val="24"/>
        </w:rPr>
      </w:pPr>
      <w:r w:rsidRPr="00436AE1">
        <w:rPr>
          <w:rFonts w:ascii="Garamond" w:eastAsia="Times New Roman" w:hAnsi="Garamond" w:cs="Times New Roman"/>
          <w:color w:val="2B3A44"/>
          <w:sz w:val="24"/>
          <w:szCs w:val="24"/>
        </w:rPr>
        <w:t xml:space="preserve">How to Access Databases and Articles: </w:t>
      </w:r>
      <w:hyperlink r:id="rId24" w:history="1">
        <w:r w:rsidRPr="00436AE1">
          <w:rPr>
            <w:rFonts w:ascii="Garamond" w:eastAsiaTheme="majorEastAsia" w:hAnsi="Garamond" w:cs="Times New Roman"/>
            <w:color w:val="0563C1" w:themeColor="hyperlink"/>
            <w:sz w:val="24"/>
            <w:szCs w:val="24"/>
            <w:u w:val="single"/>
          </w:rPr>
          <w:t>databases and articles!</w:t>
        </w:r>
      </w:hyperlink>
    </w:p>
    <w:p w14:paraId="653DB0A1" w14:textId="77777777" w:rsidR="004600F0" w:rsidRPr="00436AE1" w:rsidRDefault="004600F0" w:rsidP="004600F0">
      <w:pPr>
        <w:spacing w:before="100" w:beforeAutospacing="1" w:after="100" w:afterAutospacing="1" w:line="240" w:lineRule="auto"/>
        <w:rPr>
          <w:rFonts w:ascii="Garamond" w:eastAsia="Times New Roman" w:hAnsi="Garamond" w:cs="Times New Roman"/>
          <w:color w:val="000000" w:themeColor="text1"/>
          <w:sz w:val="24"/>
          <w:szCs w:val="24"/>
        </w:rPr>
      </w:pPr>
      <w:r w:rsidRPr="00436AE1">
        <w:rPr>
          <w:rFonts w:ascii="Garamond" w:eastAsia="Times New Roman" w:hAnsi="Garamond" w:cs="Calibri"/>
          <w:color w:val="000000" w:themeColor="text1"/>
          <w:sz w:val="24"/>
          <w:szCs w:val="24"/>
        </w:rPr>
        <w:t xml:space="preserve">Valencia West Campus Writing Center </w:t>
      </w:r>
    </w:p>
    <w:p w14:paraId="0AAE030F"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We will help students at any stage of the writing/learning process. We go over English language assignments with students from all disciplines and all courses, college wide, providing: </w:t>
      </w:r>
    </w:p>
    <w:p w14:paraId="50B7FF82"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grammar </w:t>
      </w:r>
      <w:proofErr w:type="gramStart"/>
      <w:r w:rsidRPr="00436AE1">
        <w:rPr>
          <w:rFonts w:ascii="Garamond" w:eastAsia="Times New Roman" w:hAnsi="Garamond" w:cs="Times New Roman"/>
          <w:sz w:val="24"/>
          <w:szCs w:val="24"/>
        </w:rPr>
        <w:t>assignments</w:t>
      </w:r>
      <w:proofErr w:type="gramEnd"/>
      <w:r w:rsidRPr="00436AE1">
        <w:rPr>
          <w:rFonts w:ascii="Garamond" w:eastAsia="Times New Roman" w:hAnsi="Garamond" w:cs="Times New Roman"/>
          <w:sz w:val="24"/>
          <w:szCs w:val="24"/>
        </w:rPr>
        <w:t xml:space="preserve"> </w:t>
      </w:r>
    </w:p>
    <w:p w14:paraId="3DD20CBF"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w:t>
      </w:r>
      <w:proofErr w:type="gramStart"/>
      <w:r w:rsidRPr="00436AE1">
        <w:rPr>
          <w:rFonts w:ascii="Garamond" w:eastAsia="Times New Roman" w:hAnsi="Garamond" w:cs="Times New Roman"/>
          <w:sz w:val="24"/>
          <w:szCs w:val="24"/>
        </w:rPr>
        <w:t>pronunciation</w:t>
      </w:r>
      <w:proofErr w:type="gramEnd"/>
      <w:r w:rsidRPr="00436AE1">
        <w:rPr>
          <w:rFonts w:ascii="Garamond" w:eastAsia="Times New Roman" w:hAnsi="Garamond" w:cs="Times New Roman"/>
          <w:sz w:val="24"/>
          <w:szCs w:val="24"/>
        </w:rPr>
        <w:t xml:space="preserve"> </w:t>
      </w:r>
    </w:p>
    <w:p w14:paraId="3E3FD227"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lastRenderedPageBreak/>
        <w:t xml:space="preserve">Help understanding Main Ideas and other reading </w:t>
      </w:r>
      <w:proofErr w:type="gramStart"/>
      <w:r w:rsidRPr="00436AE1">
        <w:rPr>
          <w:rFonts w:ascii="Garamond" w:eastAsia="Times New Roman" w:hAnsi="Garamond" w:cs="Times New Roman"/>
          <w:sz w:val="24"/>
          <w:szCs w:val="24"/>
        </w:rPr>
        <w:t>skills</w:t>
      </w:r>
      <w:proofErr w:type="gramEnd"/>
      <w:r w:rsidRPr="00436AE1">
        <w:rPr>
          <w:rFonts w:ascii="Garamond" w:eastAsia="Times New Roman" w:hAnsi="Garamond" w:cs="Times New Roman"/>
          <w:sz w:val="24"/>
          <w:szCs w:val="24"/>
        </w:rPr>
        <w:t xml:space="preserve"> </w:t>
      </w:r>
    </w:p>
    <w:p w14:paraId="316E090C"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organizing and developing a </w:t>
      </w:r>
      <w:proofErr w:type="gramStart"/>
      <w:r w:rsidRPr="00436AE1">
        <w:rPr>
          <w:rFonts w:ascii="Garamond" w:eastAsia="Times New Roman" w:hAnsi="Garamond" w:cs="Times New Roman"/>
          <w:sz w:val="24"/>
          <w:szCs w:val="24"/>
        </w:rPr>
        <w:t>speech</w:t>
      </w:r>
      <w:proofErr w:type="gramEnd"/>
      <w:r w:rsidRPr="00436AE1">
        <w:rPr>
          <w:rFonts w:ascii="Garamond" w:eastAsia="Times New Roman" w:hAnsi="Garamond" w:cs="Times New Roman"/>
          <w:sz w:val="24"/>
          <w:szCs w:val="24"/>
        </w:rPr>
        <w:t xml:space="preserve"> </w:t>
      </w:r>
    </w:p>
    <w:p w14:paraId="655DD3E5"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constructing paragraphs, essays, or research </w:t>
      </w:r>
      <w:proofErr w:type="gramStart"/>
      <w:r w:rsidRPr="00436AE1">
        <w:rPr>
          <w:rFonts w:ascii="Garamond" w:eastAsia="Times New Roman" w:hAnsi="Garamond" w:cs="Times New Roman"/>
          <w:sz w:val="24"/>
          <w:szCs w:val="24"/>
        </w:rPr>
        <w:t>papers</w:t>
      </w:r>
      <w:proofErr w:type="gramEnd"/>
      <w:r w:rsidRPr="00436AE1">
        <w:rPr>
          <w:rFonts w:ascii="Garamond" w:eastAsia="Times New Roman" w:hAnsi="Garamond" w:cs="Times New Roman"/>
          <w:sz w:val="24"/>
          <w:szCs w:val="24"/>
        </w:rPr>
        <w:t xml:space="preserve"> </w:t>
      </w:r>
    </w:p>
    <w:p w14:paraId="5B96DD6B"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Help with scholarship </w:t>
      </w:r>
      <w:proofErr w:type="gramStart"/>
      <w:r w:rsidRPr="00436AE1">
        <w:rPr>
          <w:rFonts w:ascii="Garamond" w:eastAsia="Times New Roman" w:hAnsi="Garamond" w:cs="Times New Roman"/>
          <w:sz w:val="24"/>
          <w:szCs w:val="24"/>
        </w:rPr>
        <w:t>essays</w:t>
      </w:r>
      <w:proofErr w:type="gramEnd"/>
      <w:r w:rsidRPr="00436AE1">
        <w:rPr>
          <w:rFonts w:ascii="Garamond" w:eastAsia="Times New Roman" w:hAnsi="Garamond" w:cs="Times New Roman"/>
          <w:sz w:val="24"/>
          <w:szCs w:val="24"/>
        </w:rPr>
        <w:t xml:space="preserve"> </w:t>
      </w:r>
    </w:p>
    <w:p w14:paraId="45B93AEC"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For more information, open the </w:t>
      </w:r>
      <w:r w:rsidRPr="00436AE1">
        <w:rPr>
          <w:rFonts w:ascii="Garamond" w:eastAsia="Times New Roman" w:hAnsi="Garamond" w:cs="Times New Roman"/>
          <w:color w:val="000000" w:themeColor="text1"/>
          <w:sz w:val="24"/>
          <w:szCs w:val="24"/>
        </w:rPr>
        <w:t xml:space="preserve">West Writing Center </w:t>
      </w:r>
      <w:r w:rsidRPr="00436AE1">
        <w:rPr>
          <w:rFonts w:ascii="Garamond" w:eastAsia="Times New Roman" w:hAnsi="Garamond" w:cs="Times New Roman"/>
          <w:sz w:val="24"/>
          <w:szCs w:val="24"/>
        </w:rPr>
        <w:t xml:space="preserve">website: </w:t>
      </w:r>
      <w:hyperlink r:id="rId25" w:history="1">
        <w:r w:rsidRPr="00436AE1">
          <w:rPr>
            <w:rFonts w:ascii="Garamond" w:eastAsiaTheme="majorEastAsia" w:hAnsi="Garamond" w:cs="Times New Roman"/>
            <w:color w:val="0563C1" w:themeColor="hyperlink"/>
            <w:sz w:val="24"/>
            <w:szCs w:val="24"/>
            <w:u w:val="single"/>
          </w:rPr>
          <w:t>Writing Center</w:t>
        </w:r>
      </w:hyperlink>
      <w:r w:rsidRPr="00436AE1">
        <w:rPr>
          <w:rFonts w:ascii="Garamond" w:eastAsia="Times New Roman" w:hAnsi="Garamond" w:cs="Times New Roman"/>
          <w:sz w:val="24"/>
          <w:szCs w:val="24"/>
        </w:rPr>
        <w:t>.</w:t>
      </w:r>
    </w:p>
    <w:p w14:paraId="6E163C89"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 xml:space="preserve">Online Tutoring </w:t>
      </w:r>
    </w:p>
    <w:p w14:paraId="661D3493" w14:textId="77777777" w:rsidR="004600F0" w:rsidRPr="00436AE1" w:rsidRDefault="004600F0" w:rsidP="004600F0">
      <w:pPr>
        <w:spacing w:before="100" w:beforeAutospacing="1" w:after="100" w:afterAutospacing="1"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 xml:space="preserve">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 </w:t>
      </w:r>
      <w:hyperlink r:id="rId26" w:history="1">
        <w:r w:rsidRPr="00436AE1">
          <w:rPr>
            <w:rFonts w:ascii="Garamond" w:eastAsiaTheme="majorEastAsia" w:hAnsi="Garamond" w:cs="Times New Roman"/>
            <w:color w:val="0563C1" w:themeColor="hyperlink"/>
            <w:sz w:val="24"/>
            <w:szCs w:val="24"/>
            <w:u w:val="single"/>
          </w:rPr>
          <w:t>Learning Support</w:t>
        </w:r>
      </w:hyperlink>
      <w:r w:rsidRPr="00436AE1">
        <w:rPr>
          <w:rFonts w:ascii="Garamond" w:eastAsia="Times New Roman" w:hAnsi="Garamond" w:cs="Times New Roman"/>
          <w:sz w:val="24"/>
          <w:szCs w:val="24"/>
        </w:rPr>
        <w:t xml:space="preserve"> website. </w:t>
      </w:r>
    </w:p>
    <w:p w14:paraId="0976DF52" w14:textId="77777777" w:rsidR="004600F0" w:rsidRPr="00436AE1" w:rsidRDefault="004600F0" w:rsidP="004600F0">
      <w:pPr>
        <w:keepNext/>
        <w:keepLines/>
        <w:spacing w:before="240" w:after="0" w:line="256" w:lineRule="auto"/>
        <w:outlineLvl w:val="0"/>
        <w:rPr>
          <w:rFonts w:ascii="Garamond" w:eastAsiaTheme="minorEastAsia" w:hAnsi="Garamond" w:cstheme="majorBidi"/>
          <w:b/>
          <w:bCs/>
          <w:color w:val="4472C4" w:themeColor="accent1"/>
          <w:sz w:val="24"/>
          <w:szCs w:val="24"/>
        </w:rPr>
      </w:pPr>
      <w:r w:rsidRPr="00436AE1">
        <w:rPr>
          <w:rFonts w:ascii="Garamond" w:eastAsiaTheme="minorEastAsia" w:hAnsi="Garamond" w:cstheme="majorBidi"/>
          <w:b/>
          <w:bCs/>
          <w:color w:val="4472C4" w:themeColor="accent1"/>
          <w:sz w:val="24"/>
          <w:szCs w:val="24"/>
        </w:rPr>
        <w:t>Got a Problem?</w:t>
      </w:r>
    </w:p>
    <w:p w14:paraId="30620031" w14:textId="77777777" w:rsidR="004600F0" w:rsidRPr="00436AE1" w:rsidRDefault="004600F0" w:rsidP="004600F0">
      <w:pPr>
        <w:spacing w:after="0" w:line="240" w:lineRule="auto"/>
        <w:rPr>
          <w:rFonts w:ascii="Garamond" w:eastAsiaTheme="minorEastAsia" w:hAnsi="Garamond" w:cs="Times New Roman"/>
          <w:sz w:val="24"/>
          <w:szCs w:val="24"/>
        </w:rPr>
      </w:pPr>
    </w:p>
    <w:p w14:paraId="3AAE2281" w14:textId="77777777" w:rsidR="004600F0" w:rsidRPr="00436AE1" w:rsidRDefault="004600F0" w:rsidP="004600F0">
      <w:pPr>
        <w:spacing w:after="0" w:line="240" w:lineRule="auto"/>
        <w:rPr>
          <w:rFonts w:ascii="Garamond" w:eastAsiaTheme="minorEastAsia" w:hAnsi="Garamond" w:cs="Times New Roman"/>
          <w:sz w:val="24"/>
          <w:szCs w:val="24"/>
        </w:rPr>
      </w:pPr>
      <w:r w:rsidRPr="00436AE1">
        <w:rPr>
          <w:rFonts w:ascii="Garamond" w:eastAsiaTheme="minorEastAsia" w:hAnsi="Garamond" w:cs="Times New Roman"/>
          <w:sz w:val="24"/>
          <w:szCs w:val="24"/>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456E8C60" w14:textId="77777777" w:rsidR="004600F0" w:rsidRPr="00436AE1" w:rsidRDefault="004600F0" w:rsidP="004600F0">
      <w:pPr>
        <w:spacing w:after="0" w:line="240" w:lineRule="auto"/>
        <w:rPr>
          <w:rFonts w:ascii="Garamond" w:eastAsia="MS Mincho" w:hAnsi="Garamond" w:cs="Times New Roman"/>
          <w:sz w:val="24"/>
          <w:szCs w:val="24"/>
        </w:rPr>
      </w:pPr>
    </w:p>
    <w:p w14:paraId="3D0C0CBA" w14:textId="77777777" w:rsidR="004600F0" w:rsidRPr="00436AE1" w:rsidRDefault="004600F0" w:rsidP="004600F0">
      <w:pPr>
        <w:keepNext/>
        <w:keepLines/>
        <w:spacing w:before="240" w:after="0" w:line="256" w:lineRule="auto"/>
        <w:outlineLvl w:val="0"/>
        <w:rPr>
          <w:rFonts w:ascii="Garamond" w:eastAsiaTheme="majorEastAsia" w:hAnsi="Garamond" w:cstheme="majorBidi"/>
          <w:b/>
          <w:bCs/>
          <w:color w:val="4472C4" w:themeColor="accent1"/>
          <w:sz w:val="24"/>
          <w:szCs w:val="24"/>
        </w:rPr>
      </w:pPr>
      <w:r w:rsidRPr="00436AE1">
        <w:rPr>
          <w:rFonts w:ascii="Garamond" w:eastAsiaTheme="majorEastAsia" w:hAnsi="Garamond" w:cstheme="majorBidi"/>
          <w:b/>
          <w:bCs/>
          <w:color w:val="4472C4" w:themeColor="accent1"/>
          <w:sz w:val="24"/>
          <w:szCs w:val="24"/>
        </w:rPr>
        <w:t>End Note</w:t>
      </w:r>
    </w:p>
    <w:p w14:paraId="12510AD9" w14:textId="77777777" w:rsidR="004600F0" w:rsidRPr="00436AE1" w:rsidRDefault="004600F0" w:rsidP="004600F0">
      <w:pPr>
        <w:spacing w:after="0" w:line="240" w:lineRule="auto"/>
        <w:rPr>
          <w:rFonts w:ascii="Garamond" w:eastAsia="Times New Roman" w:hAnsi="Garamond" w:cs="Times New Roman"/>
          <w:sz w:val="24"/>
          <w:szCs w:val="24"/>
        </w:rPr>
      </w:pPr>
    </w:p>
    <w:p w14:paraId="4A19E10D" w14:textId="77777777" w:rsidR="004600F0" w:rsidRPr="00436AE1" w:rsidRDefault="004600F0" w:rsidP="004600F0">
      <w:pPr>
        <w:spacing w:after="0" w:line="240" w:lineRule="auto"/>
        <w:rPr>
          <w:rFonts w:ascii="Garamond" w:eastAsia="Times New Roman" w:hAnsi="Garamond" w:cs="Times New Roman"/>
          <w:sz w:val="24"/>
          <w:szCs w:val="24"/>
        </w:rPr>
      </w:pPr>
      <w:r w:rsidRPr="00436AE1">
        <w:rPr>
          <w:rFonts w:ascii="Garamond" w:eastAsia="Times New Roman" w:hAnsi="Garamond" w:cs="Times New Roman"/>
          <w:sz w:val="24"/>
          <w:szCs w:val="24"/>
        </w:rPr>
        <w:t>We will all leave this course better readers and writers--better human beings, that is, for we will improve as "readers" of universal human experience (of those experiences we all go through, one way or another) and as writers for academic, working-world, and personal purposes. You’ll do significantly better in your academic pursuits because of your commitment to this course, and in the fullness of time you’ll compose more effective memos, say, and more moving love letters.</w:t>
      </w:r>
    </w:p>
    <w:p w14:paraId="5DDB8EBB" w14:textId="77777777" w:rsidR="004600F0" w:rsidRDefault="004600F0" w:rsidP="004600F0"/>
    <w:p w14:paraId="4AFF820F" w14:textId="77777777" w:rsidR="004600F0" w:rsidRDefault="004600F0" w:rsidP="004600F0"/>
    <w:p w14:paraId="1D6A0FED" w14:textId="77777777" w:rsidR="00000000" w:rsidRDefault="00000000"/>
    <w:sectPr w:rsidR="00C41878" w:rsidSect="00F1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9F0C4A"/>
    <w:multiLevelType w:val="hybridMultilevel"/>
    <w:tmpl w:val="5ADE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6E1994"/>
    <w:multiLevelType w:val="multilevel"/>
    <w:tmpl w:val="CB38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4804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094600">
    <w:abstractNumId w:val="2"/>
  </w:num>
  <w:num w:numId="3" w16cid:durableId="1823616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0"/>
    <w:rsid w:val="00187752"/>
    <w:rsid w:val="004600F0"/>
    <w:rsid w:val="00462468"/>
    <w:rsid w:val="00977486"/>
    <w:rsid w:val="00F1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9549C"/>
  <w14:defaultImageDpi w14:val="32767"/>
  <w15:chartTrackingRefBased/>
  <w15:docId w15:val="{0A603B0B-935D-624F-AFA1-C8E2EA3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0F0"/>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460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F0"/>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4600F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00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valenciacollege.edu/academicpoliciesprocedures/studentcodeofconduct/" TargetMode="External"/><Relationship Id="rId13" Type="http://schemas.openxmlformats.org/officeDocument/2006/relationships/hyperlink" Target="https://valenciacollege.edu/faculty/canvas-resources/index.php" TargetMode="External"/><Relationship Id="rId18" Type="http://schemas.openxmlformats.org/officeDocument/2006/relationships/hyperlink" Target="https://www.instructure.com/policies/privacy?newhome=canvas" TargetMode="External"/><Relationship Id="rId26" Type="http://schemas.openxmlformats.org/officeDocument/2006/relationships/hyperlink" Target="https://valenciacollege.edu/students/learning-support/" TargetMode="External"/><Relationship Id="rId3" Type="http://schemas.openxmlformats.org/officeDocument/2006/relationships/settings" Target="settings.xml"/><Relationship Id="rId21" Type="http://schemas.openxmlformats.org/officeDocument/2006/relationships/hyperlink" Target="https://libguides.valenciacollege.edu/connecting" TargetMode="External"/><Relationship Id="rId7" Type="http://schemas.openxmlformats.org/officeDocument/2006/relationships/image" Target="media/image2.jpeg"/><Relationship Id="rId12" Type="http://schemas.openxmlformats.org/officeDocument/2006/relationships/hyperlink" Target="https://apps.apple.com/us/app/canvas-student/id480883488" TargetMode="External"/><Relationship Id="rId17" Type="http://schemas.openxmlformats.org/officeDocument/2006/relationships/hyperlink" Target="https://valenciacollege.edu/about/privacy/" TargetMode="External"/><Relationship Id="rId25" Type="http://schemas.openxmlformats.org/officeDocument/2006/relationships/hyperlink" Target="https://valenciacollege.edu/students/learning-support/west/communications/writing-center/" TargetMode="External"/><Relationship Id="rId2" Type="http://schemas.openxmlformats.org/officeDocument/2006/relationships/styles" Target="styles.xml"/><Relationship Id="rId16" Type="http://schemas.openxmlformats.org/officeDocument/2006/relationships/hyperlink" Target="https://valenciacollege.edu/about/ferpa/" TargetMode="External"/><Relationship Id="rId20" Type="http://schemas.openxmlformats.org/officeDocument/2006/relationships/hyperlink" Target="https://valenciacollege.edu/about/general-counsel/policy/documents/volume4/4-07-academic-progress-course-attendance-and-grades-and-withdrawals.pdf" TargetMode="External"/><Relationship Id="rId1" Type="http://schemas.openxmlformats.org/officeDocument/2006/relationships/numbering" Target="numbering.xml"/><Relationship Id="rId6" Type="http://schemas.openxmlformats.org/officeDocument/2006/relationships/hyperlink" Target="mailto:nsebacher@valenciacollege.edu" TargetMode="External"/><Relationship Id="rId11" Type="http://schemas.openxmlformats.org/officeDocument/2006/relationships/hyperlink" Target="https://community.canvaslms.com/t5/Canvas-Student-Android-Guide/How-do-I-use-the-Student-app-on-my-Android-device/ta-p/1858" TargetMode="External"/><Relationship Id="rId24" Type="http://schemas.openxmlformats.org/officeDocument/2006/relationships/hyperlink" Target="https://libguides.valenciacollege.edu/databasesandarticles" TargetMode="External"/><Relationship Id="rId5" Type="http://schemas.openxmlformats.org/officeDocument/2006/relationships/image" Target="media/image1.png"/><Relationship Id="rId15" Type="http://schemas.openxmlformats.org/officeDocument/2006/relationships/hyperlink" Target="https://online.valenciacollege.edu/enroll/BHPJKF" TargetMode="External"/><Relationship Id="rId23" Type="http://schemas.openxmlformats.org/officeDocument/2006/relationships/hyperlink" Target="https://libguides.valenciacollege.edu/eBooks" TargetMode="External"/><Relationship Id="rId28" Type="http://schemas.openxmlformats.org/officeDocument/2006/relationships/theme" Target="theme/theme1.xml"/><Relationship Id="rId10" Type="http://schemas.openxmlformats.org/officeDocument/2006/relationships/hyperlink" Target="https://www.google.com/chrome/" TargetMode="External"/><Relationship Id="rId19" Type="http://schemas.openxmlformats.org/officeDocument/2006/relationships/hyperlink" Target="https://valenciacollege.edu/finaid/satisfactory-progress.php" TargetMode="External"/><Relationship Id="rId4" Type="http://schemas.openxmlformats.org/officeDocument/2006/relationships/webSettings" Target="webSettings.xml"/><Relationship Id="rId9" Type="http://schemas.openxmlformats.org/officeDocument/2006/relationships/hyperlink" Target="https://community.canvaslms.com/t5/Canvas-Basics-Guide/What-are-the-browser-and-computer-requirements-for-Canvas/ta-p/66" TargetMode="External"/><Relationship Id="rId14" Type="http://schemas.openxmlformats.org/officeDocument/2006/relationships/hyperlink" Target="https://edu.gcfglobal.org/en/subjects/technology/" TargetMode="External"/><Relationship Id="rId22" Type="http://schemas.openxmlformats.org/officeDocument/2006/relationships/hyperlink" Target="https://libguides.valenciacollege.edu/requestingboo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3221</Words>
  <Characters>18363</Characters>
  <Application>Microsoft Office Word</Application>
  <DocSecurity>0</DocSecurity>
  <Lines>153</Lines>
  <Paragraphs>43</Paragraphs>
  <ScaleCrop>false</ScaleCrop>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Sebacher</dc:creator>
  <cp:keywords/>
  <dc:description/>
  <cp:lastModifiedBy>Neil Sebacher</cp:lastModifiedBy>
  <cp:revision>1</cp:revision>
  <dcterms:created xsi:type="dcterms:W3CDTF">2024-01-11T22:51:00Z</dcterms:created>
  <dcterms:modified xsi:type="dcterms:W3CDTF">2024-01-11T22:56:00Z</dcterms:modified>
</cp:coreProperties>
</file>